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5889" w14:textId="678ED575" w:rsidR="00CE0654" w:rsidRPr="00CE0654" w:rsidRDefault="00B4107C" w:rsidP="00CE0654">
      <w:pPr>
        <w:widowControl w:val="0"/>
        <w:autoSpaceDE w:val="0"/>
        <w:autoSpaceDN w:val="0"/>
        <w:adjustRightInd w:val="0"/>
        <w:spacing w:before="98"/>
        <w:ind w:right="-20"/>
        <w:rPr>
          <w:rFonts w:ascii="Arial" w:hAnsi="Arial" w:cs="Arial"/>
          <w:lang w:val="en-US"/>
        </w:rPr>
      </w:pPr>
      <w:r>
        <w:rPr>
          <w:noProof/>
          <w:lang w:eastAsia="en-GB"/>
        </w:rPr>
        <w:drawing>
          <wp:inline distT="0" distB="0" distL="0" distR="0" wp14:anchorId="6D9FC870" wp14:editId="65D2C891">
            <wp:extent cx="2620010" cy="679450"/>
            <wp:effectExtent l="0" t="0" r="8890" b="6350"/>
            <wp:docPr id="1" name="Picture 1" descr="LJ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JMU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0010" cy="679450"/>
                    </a:xfrm>
                    <a:prstGeom prst="rect">
                      <a:avLst/>
                    </a:prstGeom>
                  </pic:spPr>
                </pic:pic>
              </a:graphicData>
            </a:graphic>
          </wp:inline>
        </w:drawing>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E0654" w:rsidRPr="00CE0654" w14:paraId="108FFF19" w14:textId="77777777" w:rsidTr="002860F5">
        <w:trPr>
          <w:cantSplit/>
          <w:trHeight w:hRule="exact" w:val="1491"/>
        </w:trPr>
        <w:tc>
          <w:tcPr>
            <w:tcW w:w="9351" w:type="dxa"/>
            <w:shd w:val="clear" w:color="auto" w:fill="D9D9D9"/>
            <w:vAlign w:val="center"/>
          </w:tcPr>
          <w:p w14:paraId="0CCF878E" w14:textId="77777777" w:rsidR="00CE0654" w:rsidRPr="00CE0654" w:rsidRDefault="00CE0654" w:rsidP="002860F5">
            <w:pPr>
              <w:widowControl w:val="0"/>
              <w:tabs>
                <w:tab w:val="left" w:pos="4536"/>
              </w:tabs>
              <w:autoSpaceDE w:val="0"/>
              <w:autoSpaceDN w:val="0"/>
              <w:adjustRightInd w:val="0"/>
              <w:spacing w:before="240" w:after="240"/>
              <w:jc w:val="center"/>
              <w:rPr>
                <w:rFonts w:ascii="Arial" w:hAnsi="Arial" w:cs="Arial"/>
                <w:b/>
                <w:sz w:val="40"/>
                <w:szCs w:val="40"/>
                <w:lang w:val="en-US"/>
              </w:rPr>
            </w:pPr>
            <w:r w:rsidRPr="00CE0654">
              <w:rPr>
                <w:rFonts w:ascii="Arial" w:hAnsi="Arial" w:cs="Arial"/>
                <w:b/>
                <w:sz w:val="40"/>
                <w:szCs w:val="40"/>
                <w:lang w:val="en-US"/>
              </w:rPr>
              <w:t>Student Withdrawal Policy</w:t>
            </w:r>
          </w:p>
        </w:tc>
      </w:tr>
    </w:tbl>
    <w:p w14:paraId="7F3A1182" w14:textId="77777777" w:rsidR="00CE0654" w:rsidRPr="00CE0654" w:rsidRDefault="00CE0654" w:rsidP="00CE0654">
      <w:pPr>
        <w:rPr>
          <w:rFonts w:ascii="Arial" w:hAnsi="Arial" w:cs="Arial"/>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CE0654" w:rsidRPr="00CE0654" w14:paraId="79EB7484" w14:textId="77777777" w:rsidTr="002860F5">
        <w:trPr>
          <w:trHeight w:val="510"/>
        </w:trPr>
        <w:tc>
          <w:tcPr>
            <w:tcW w:w="4111" w:type="dxa"/>
            <w:shd w:val="clear" w:color="auto" w:fill="D9D9D9"/>
          </w:tcPr>
          <w:p w14:paraId="71BEA79A" w14:textId="77777777" w:rsidR="00CE0654" w:rsidRPr="00CE0654" w:rsidRDefault="00CE0654" w:rsidP="002860F5">
            <w:pPr>
              <w:widowControl w:val="0"/>
              <w:tabs>
                <w:tab w:val="left" w:pos="4536"/>
              </w:tabs>
              <w:autoSpaceDE w:val="0"/>
              <w:autoSpaceDN w:val="0"/>
              <w:adjustRightInd w:val="0"/>
              <w:rPr>
                <w:rFonts w:ascii="Arial" w:hAnsi="Arial" w:cs="Arial"/>
                <w:b/>
                <w:sz w:val="24"/>
                <w:szCs w:val="24"/>
                <w:lang w:val="en-US"/>
              </w:rPr>
            </w:pPr>
            <w:r w:rsidRPr="00CE0654">
              <w:rPr>
                <w:rFonts w:ascii="Arial" w:hAnsi="Arial" w:cs="Arial"/>
                <w:b/>
                <w:sz w:val="24"/>
                <w:szCs w:val="24"/>
                <w:lang w:val="en-US"/>
              </w:rPr>
              <w:t>Responsibility for Policy:</w:t>
            </w:r>
          </w:p>
        </w:tc>
        <w:tc>
          <w:tcPr>
            <w:tcW w:w="5240" w:type="dxa"/>
          </w:tcPr>
          <w:p w14:paraId="3A30B70E" w14:textId="77777777" w:rsidR="00CE0654" w:rsidRPr="00CE0654" w:rsidRDefault="00CE0654" w:rsidP="002860F5">
            <w:pPr>
              <w:widowControl w:val="0"/>
              <w:tabs>
                <w:tab w:val="left" w:pos="4536"/>
              </w:tabs>
              <w:autoSpaceDE w:val="0"/>
              <w:autoSpaceDN w:val="0"/>
              <w:adjustRightInd w:val="0"/>
              <w:rPr>
                <w:rFonts w:ascii="Arial" w:hAnsi="Arial" w:cs="Arial"/>
                <w:sz w:val="24"/>
                <w:szCs w:val="24"/>
                <w:lang w:val="en-US"/>
              </w:rPr>
            </w:pPr>
            <w:r w:rsidRPr="00CE0654">
              <w:rPr>
                <w:rFonts w:ascii="Arial" w:hAnsi="Arial" w:cs="Arial"/>
                <w:i/>
                <w:sz w:val="24"/>
                <w:szCs w:val="24"/>
                <w:lang w:val="en-US"/>
              </w:rPr>
              <w:t>Registrar and Deputy Chief Executive</w:t>
            </w:r>
          </w:p>
        </w:tc>
      </w:tr>
      <w:tr w:rsidR="00CE0654" w:rsidRPr="00CE0654" w14:paraId="7E3FDACF" w14:textId="77777777" w:rsidTr="002860F5">
        <w:trPr>
          <w:trHeight w:val="510"/>
        </w:trPr>
        <w:tc>
          <w:tcPr>
            <w:tcW w:w="4111" w:type="dxa"/>
            <w:shd w:val="clear" w:color="auto" w:fill="D9D9D9"/>
          </w:tcPr>
          <w:p w14:paraId="58E1E363" w14:textId="77777777" w:rsidR="00CE0654" w:rsidRPr="00CE0654" w:rsidRDefault="00CE0654" w:rsidP="002860F5">
            <w:pPr>
              <w:widowControl w:val="0"/>
              <w:tabs>
                <w:tab w:val="left" w:pos="4536"/>
              </w:tabs>
              <w:autoSpaceDE w:val="0"/>
              <w:autoSpaceDN w:val="0"/>
              <w:adjustRightInd w:val="0"/>
              <w:rPr>
                <w:rFonts w:ascii="Arial" w:hAnsi="Arial" w:cs="Arial"/>
                <w:b/>
                <w:sz w:val="24"/>
                <w:szCs w:val="24"/>
                <w:lang w:val="en-US"/>
              </w:rPr>
            </w:pPr>
            <w:r w:rsidRPr="00CE0654">
              <w:rPr>
                <w:rFonts w:ascii="Arial" w:hAnsi="Arial" w:cs="Arial"/>
                <w:b/>
                <w:sz w:val="24"/>
                <w:szCs w:val="24"/>
                <w:lang w:val="en-US"/>
              </w:rPr>
              <w:t>Relevant to:</w:t>
            </w:r>
          </w:p>
        </w:tc>
        <w:tc>
          <w:tcPr>
            <w:tcW w:w="5240" w:type="dxa"/>
          </w:tcPr>
          <w:p w14:paraId="762B2565" w14:textId="510D50FC" w:rsidR="00C442DF" w:rsidRDefault="00C442DF" w:rsidP="008D3CD4">
            <w:pPr>
              <w:rPr>
                <w:rFonts w:ascii="Arial" w:hAnsi="Arial" w:cs="Arial"/>
              </w:rPr>
            </w:pPr>
            <w:r>
              <w:rPr>
                <w:rFonts w:ascii="Arial" w:hAnsi="Arial" w:cs="Arial"/>
                <w:i/>
                <w:iCs/>
                <w:sz w:val="24"/>
                <w:szCs w:val="24"/>
                <w:lang w:val="en-US"/>
              </w:rPr>
              <w:t xml:space="preserve">All LJMU Staff and </w:t>
            </w:r>
            <w:r w:rsidRPr="00E97E67">
              <w:rPr>
                <w:rFonts w:ascii="Arial" w:hAnsi="Arial" w:cs="Arial"/>
                <w:i/>
                <w:iCs/>
                <w:sz w:val="24"/>
                <w:szCs w:val="24"/>
                <w:lang w:val="en-US"/>
              </w:rPr>
              <w:t xml:space="preserve">Students and academic partnership arrangements where the students pay LJMU directly.  This does not include any Academic Partnerships where the students pay their fees to the partner </w:t>
            </w:r>
            <w:r w:rsidR="00E97E67" w:rsidRPr="00E97E67">
              <w:rPr>
                <w:rFonts w:ascii="Arial" w:hAnsi="Arial" w:cs="Arial"/>
                <w:i/>
                <w:iCs/>
                <w:sz w:val="24"/>
                <w:szCs w:val="24"/>
                <w:lang w:val="en-US"/>
              </w:rPr>
              <w:t>organization.</w:t>
            </w:r>
            <w:r w:rsidRPr="00E97E67">
              <w:rPr>
                <w:rFonts w:ascii="Arial" w:hAnsi="Arial" w:cs="Arial"/>
                <w:i/>
                <w:iCs/>
                <w:sz w:val="24"/>
                <w:szCs w:val="24"/>
                <w:lang w:val="en-US"/>
              </w:rPr>
              <w:t xml:space="preserve"> </w:t>
            </w:r>
          </w:p>
          <w:p w14:paraId="4A7C6532" w14:textId="77777777" w:rsidR="00C442DF" w:rsidRDefault="00C442DF" w:rsidP="002860F5">
            <w:pPr>
              <w:widowControl w:val="0"/>
              <w:tabs>
                <w:tab w:val="left" w:pos="4420"/>
              </w:tabs>
              <w:autoSpaceDE w:val="0"/>
              <w:autoSpaceDN w:val="0"/>
              <w:adjustRightInd w:val="0"/>
              <w:ind w:right="-20"/>
              <w:rPr>
                <w:rFonts w:ascii="Arial" w:hAnsi="Arial" w:cs="Arial"/>
                <w:i/>
                <w:sz w:val="24"/>
                <w:szCs w:val="24"/>
                <w:lang w:val="en-US"/>
              </w:rPr>
            </w:pPr>
          </w:p>
          <w:p w14:paraId="6CDD3B7B" w14:textId="04D9DD14" w:rsidR="00CE0654" w:rsidRPr="00CE0654" w:rsidRDefault="00CE0654" w:rsidP="002860F5">
            <w:pPr>
              <w:widowControl w:val="0"/>
              <w:tabs>
                <w:tab w:val="left" w:pos="4420"/>
              </w:tabs>
              <w:autoSpaceDE w:val="0"/>
              <w:autoSpaceDN w:val="0"/>
              <w:adjustRightInd w:val="0"/>
              <w:ind w:right="-20"/>
              <w:rPr>
                <w:rFonts w:ascii="Arial" w:hAnsi="Arial" w:cs="Arial"/>
                <w:i/>
                <w:sz w:val="24"/>
                <w:szCs w:val="24"/>
                <w:lang w:val="en-US"/>
              </w:rPr>
            </w:pPr>
          </w:p>
        </w:tc>
      </w:tr>
      <w:tr w:rsidR="00CE0654" w:rsidRPr="00CE0654" w14:paraId="3FBE3623" w14:textId="77777777" w:rsidTr="002860F5">
        <w:trPr>
          <w:trHeight w:val="510"/>
        </w:trPr>
        <w:tc>
          <w:tcPr>
            <w:tcW w:w="4111" w:type="dxa"/>
            <w:shd w:val="clear" w:color="auto" w:fill="D9D9D9"/>
          </w:tcPr>
          <w:p w14:paraId="72BA4496" w14:textId="77777777" w:rsidR="00CE0654" w:rsidRPr="00CE0654" w:rsidRDefault="00CE0654" w:rsidP="002860F5">
            <w:pPr>
              <w:widowControl w:val="0"/>
              <w:tabs>
                <w:tab w:val="left" w:pos="4536"/>
              </w:tabs>
              <w:autoSpaceDE w:val="0"/>
              <w:autoSpaceDN w:val="0"/>
              <w:adjustRightInd w:val="0"/>
              <w:rPr>
                <w:rFonts w:ascii="Arial" w:hAnsi="Arial" w:cs="Arial"/>
                <w:b/>
                <w:sz w:val="24"/>
                <w:szCs w:val="24"/>
                <w:lang w:val="en-US"/>
              </w:rPr>
            </w:pPr>
            <w:r w:rsidRPr="00CE0654">
              <w:rPr>
                <w:rFonts w:ascii="Arial" w:hAnsi="Arial" w:cs="Arial"/>
                <w:b/>
                <w:sz w:val="24"/>
                <w:szCs w:val="24"/>
                <w:lang w:val="en-US"/>
              </w:rPr>
              <w:t xml:space="preserve">Approved by: </w:t>
            </w:r>
          </w:p>
        </w:tc>
        <w:tc>
          <w:tcPr>
            <w:tcW w:w="5240" w:type="dxa"/>
          </w:tcPr>
          <w:p w14:paraId="0E35C473" w14:textId="45798936" w:rsidR="00C4731C" w:rsidRPr="00CE0654" w:rsidRDefault="00C4731C" w:rsidP="002860F5">
            <w:pPr>
              <w:widowControl w:val="0"/>
              <w:tabs>
                <w:tab w:val="left" w:pos="4536"/>
              </w:tabs>
              <w:autoSpaceDE w:val="0"/>
              <w:autoSpaceDN w:val="0"/>
              <w:adjustRightInd w:val="0"/>
              <w:rPr>
                <w:rFonts w:ascii="Arial" w:hAnsi="Arial" w:cs="Arial"/>
                <w:i/>
                <w:sz w:val="24"/>
                <w:szCs w:val="24"/>
                <w:lang w:val="en-US"/>
              </w:rPr>
            </w:pPr>
            <w:r>
              <w:rPr>
                <w:rFonts w:ascii="Arial" w:hAnsi="Arial" w:cs="Arial"/>
                <w:i/>
                <w:sz w:val="24"/>
                <w:szCs w:val="24"/>
                <w:lang w:val="en-US"/>
              </w:rPr>
              <w:t>Education Committee – May 2017</w:t>
            </w:r>
            <w:r w:rsidR="00D91441">
              <w:rPr>
                <w:rFonts w:ascii="Arial" w:hAnsi="Arial" w:cs="Arial"/>
                <w:i/>
                <w:sz w:val="24"/>
                <w:szCs w:val="24"/>
                <w:lang w:val="en-US"/>
              </w:rPr>
              <w:t>, June 2019</w:t>
            </w:r>
            <w:r w:rsidR="00FF01D0">
              <w:rPr>
                <w:rFonts w:ascii="Arial" w:hAnsi="Arial" w:cs="Arial"/>
                <w:i/>
                <w:sz w:val="24"/>
                <w:szCs w:val="24"/>
                <w:lang w:val="en-US"/>
              </w:rPr>
              <w:t>, APFP</w:t>
            </w:r>
            <w:r w:rsidR="00745B03">
              <w:rPr>
                <w:rFonts w:ascii="Arial" w:hAnsi="Arial" w:cs="Arial"/>
                <w:i/>
                <w:sz w:val="24"/>
                <w:szCs w:val="24"/>
                <w:lang w:val="en-US"/>
              </w:rPr>
              <w:t xml:space="preserve"> July 2023</w:t>
            </w:r>
          </w:p>
        </w:tc>
      </w:tr>
      <w:tr w:rsidR="00CE0654" w:rsidRPr="00CE0654" w14:paraId="51B51E9F" w14:textId="77777777" w:rsidTr="002860F5">
        <w:trPr>
          <w:trHeight w:val="510"/>
        </w:trPr>
        <w:tc>
          <w:tcPr>
            <w:tcW w:w="4111" w:type="dxa"/>
            <w:shd w:val="clear" w:color="auto" w:fill="D9D9D9"/>
          </w:tcPr>
          <w:p w14:paraId="7F2FA5B1" w14:textId="77777777" w:rsidR="00CE0654" w:rsidRDefault="00CE0654" w:rsidP="002860F5">
            <w:pPr>
              <w:widowControl w:val="0"/>
              <w:tabs>
                <w:tab w:val="left" w:pos="4536"/>
              </w:tabs>
              <w:autoSpaceDE w:val="0"/>
              <w:autoSpaceDN w:val="0"/>
              <w:adjustRightInd w:val="0"/>
              <w:rPr>
                <w:rFonts w:ascii="Arial" w:hAnsi="Arial" w:cs="Arial"/>
                <w:b/>
                <w:sz w:val="24"/>
                <w:szCs w:val="24"/>
                <w:lang w:val="en-US"/>
              </w:rPr>
            </w:pPr>
            <w:r w:rsidRPr="00CE0654">
              <w:rPr>
                <w:rFonts w:ascii="Arial" w:hAnsi="Arial" w:cs="Arial"/>
                <w:b/>
                <w:sz w:val="24"/>
                <w:szCs w:val="24"/>
                <w:lang w:val="en-US"/>
              </w:rPr>
              <w:t>Responsibility for Document Review:</w:t>
            </w:r>
          </w:p>
          <w:p w14:paraId="61F4745B" w14:textId="77777777" w:rsidR="00953283" w:rsidRPr="00CE0654" w:rsidRDefault="00953283" w:rsidP="002860F5">
            <w:pPr>
              <w:widowControl w:val="0"/>
              <w:tabs>
                <w:tab w:val="left" w:pos="4536"/>
              </w:tabs>
              <w:autoSpaceDE w:val="0"/>
              <w:autoSpaceDN w:val="0"/>
              <w:adjustRightInd w:val="0"/>
              <w:rPr>
                <w:rFonts w:ascii="Arial" w:hAnsi="Arial" w:cs="Arial"/>
                <w:b/>
                <w:sz w:val="24"/>
                <w:szCs w:val="24"/>
                <w:lang w:val="en-US"/>
              </w:rPr>
            </w:pPr>
          </w:p>
        </w:tc>
        <w:tc>
          <w:tcPr>
            <w:tcW w:w="5240" w:type="dxa"/>
          </w:tcPr>
          <w:p w14:paraId="7A20A70A" w14:textId="77777777" w:rsidR="00CE0654" w:rsidRPr="00CE0654" w:rsidRDefault="00CE0654" w:rsidP="00D91441">
            <w:pPr>
              <w:widowControl w:val="0"/>
              <w:tabs>
                <w:tab w:val="left" w:pos="4536"/>
              </w:tabs>
              <w:autoSpaceDE w:val="0"/>
              <w:autoSpaceDN w:val="0"/>
              <w:adjustRightInd w:val="0"/>
              <w:rPr>
                <w:rFonts w:ascii="Arial" w:hAnsi="Arial" w:cs="Arial"/>
                <w:i/>
                <w:sz w:val="24"/>
                <w:szCs w:val="24"/>
                <w:lang w:val="en-US"/>
              </w:rPr>
            </w:pPr>
            <w:r>
              <w:rPr>
                <w:rFonts w:ascii="Arial" w:hAnsi="Arial" w:cs="Arial"/>
                <w:i/>
                <w:sz w:val="24"/>
                <w:szCs w:val="24"/>
                <w:lang w:val="en-US"/>
              </w:rPr>
              <w:t xml:space="preserve">Academic Registrar/ </w:t>
            </w:r>
            <w:r w:rsidRPr="00CE0654">
              <w:rPr>
                <w:rFonts w:ascii="Arial" w:hAnsi="Arial" w:cs="Arial"/>
                <w:i/>
                <w:sz w:val="24"/>
                <w:szCs w:val="24"/>
                <w:lang w:val="en-US"/>
              </w:rPr>
              <w:t xml:space="preserve">Head of </w:t>
            </w:r>
            <w:r w:rsidR="00D91441">
              <w:rPr>
                <w:rFonts w:ascii="Arial" w:hAnsi="Arial" w:cs="Arial"/>
                <w:i/>
                <w:sz w:val="24"/>
                <w:szCs w:val="24"/>
                <w:lang w:val="en-US"/>
              </w:rPr>
              <w:t xml:space="preserve">Registry </w:t>
            </w:r>
            <w:r w:rsidRPr="00CE0654">
              <w:rPr>
                <w:rFonts w:ascii="Arial" w:hAnsi="Arial" w:cs="Arial"/>
                <w:i/>
                <w:sz w:val="24"/>
                <w:szCs w:val="24"/>
                <w:lang w:val="en-US"/>
              </w:rPr>
              <w:t xml:space="preserve">Services. </w:t>
            </w:r>
          </w:p>
        </w:tc>
      </w:tr>
      <w:tr w:rsidR="00CE0654" w:rsidRPr="00CE0654" w14:paraId="34F930BB" w14:textId="77777777" w:rsidTr="002860F5">
        <w:trPr>
          <w:trHeight w:val="510"/>
        </w:trPr>
        <w:tc>
          <w:tcPr>
            <w:tcW w:w="4111" w:type="dxa"/>
            <w:shd w:val="clear" w:color="auto" w:fill="D9D9D9"/>
          </w:tcPr>
          <w:p w14:paraId="2C649A7F" w14:textId="77777777" w:rsidR="00CE0654" w:rsidRPr="00CE0654" w:rsidRDefault="00CE0654" w:rsidP="002860F5">
            <w:pPr>
              <w:widowControl w:val="0"/>
              <w:tabs>
                <w:tab w:val="left" w:pos="4536"/>
              </w:tabs>
              <w:autoSpaceDE w:val="0"/>
              <w:autoSpaceDN w:val="0"/>
              <w:adjustRightInd w:val="0"/>
              <w:rPr>
                <w:rFonts w:ascii="Arial" w:hAnsi="Arial" w:cs="Arial"/>
                <w:b/>
                <w:sz w:val="24"/>
                <w:szCs w:val="24"/>
                <w:lang w:val="en-US"/>
              </w:rPr>
            </w:pPr>
            <w:r w:rsidRPr="00CE0654">
              <w:rPr>
                <w:rFonts w:ascii="Arial" w:hAnsi="Arial" w:cs="Arial"/>
                <w:b/>
                <w:sz w:val="24"/>
                <w:szCs w:val="24"/>
                <w:lang w:val="en-US"/>
              </w:rPr>
              <w:t>Date introduced:</w:t>
            </w:r>
          </w:p>
        </w:tc>
        <w:tc>
          <w:tcPr>
            <w:tcW w:w="5240" w:type="dxa"/>
          </w:tcPr>
          <w:p w14:paraId="2A87C0B9" w14:textId="77777777" w:rsidR="00CE0654" w:rsidRPr="00CE0654" w:rsidRDefault="00CE0654" w:rsidP="002860F5">
            <w:pPr>
              <w:widowControl w:val="0"/>
              <w:tabs>
                <w:tab w:val="left" w:pos="4536"/>
              </w:tabs>
              <w:autoSpaceDE w:val="0"/>
              <w:autoSpaceDN w:val="0"/>
              <w:adjustRightInd w:val="0"/>
              <w:rPr>
                <w:rFonts w:ascii="Arial" w:hAnsi="Arial" w:cs="Arial"/>
                <w:i/>
                <w:sz w:val="24"/>
                <w:szCs w:val="24"/>
                <w:lang w:val="en-US"/>
              </w:rPr>
            </w:pPr>
            <w:r w:rsidRPr="00CE0654">
              <w:rPr>
                <w:rFonts w:ascii="Arial" w:hAnsi="Arial" w:cs="Arial"/>
                <w:i/>
                <w:sz w:val="24"/>
                <w:szCs w:val="24"/>
                <w:lang w:val="en-US"/>
              </w:rPr>
              <w:t>2002</w:t>
            </w:r>
          </w:p>
        </w:tc>
      </w:tr>
      <w:tr w:rsidR="00CE0654" w:rsidRPr="00CE0654" w14:paraId="4449BDF8" w14:textId="77777777" w:rsidTr="002860F5">
        <w:trPr>
          <w:trHeight w:val="510"/>
        </w:trPr>
        <w:tc>
          <w:tcPr>
            <w:tcW w:w="4111" w:type="dxa"/>
            <w:shd w:val="clear" w:color="auto" w:fill="D9D9D9"/>
          </w:tcPr>
          <w:p w14:paraId="56CF4043" w14:textId="77777777" w:rsidR="00CE0654" w:rsidRPr="00CE0654" w:rsidRDefault="00CE0654" w:rsidP="002860F5">
            <w:pPr>
              <w:widowControl w:val="0"/>
              <w:tabs>
                <w:tab w:val="left" w:pos="4536"/>
              </w:tabs>
              <w:autoSpaceDE w:val="0"/>
              <w:autoSpaceDN w:val="0"/>
              <w:adjustRightInd w:val="0"/>
              <w:rPr>
                <w:rFonts w:ascii="Arial" w:hAnsi="Arial" w:cs="Arial"/>
                <w:b/>
                <w:sz w:val="24"/>
                <w:szCs w:val="24"/>
                <w:lang w:val="en-US"/>
              </w:rPr>
            </w:pPr>
            <w:r w:rsidRPr="00CE0654">
              <w:rPr>
                <w:rFonts w:ascii="Arial" w:hAnsi="Arial" w:cs="Arial"/>
                <w:b/>
                <w:sz w:val="24"/>
                <w:szCs w:val="24"/>
                <w:lang w:val="en-US"/>
              </w:rPr>
              <w:t>Date(s) modified:</w:t>
            </w:r>
          </w:p>
        </w:tc>
        <w:tc>
          <w:tcPr>
            <w:tcW w:w="5240" w:type="dxa"/>
          </w:tcPr>
          <w:p w14:paraId="67E12B5F" w14:textId="7A523054" w:rsidR="00CE0654" w:rsidRPr="00CE0654" w:rsidRDefault="00CE0654" w:rsidP="002860F5">
            <w:pPr>
              <w:widowControl w:val="0"/>
              <w:tabs>
                <w:tab w:val="left" w:pos="4536"/>
              </w:tabs>
              <w:autoSpaceDE w:val="0"/>
              <w:autoSpaceDN w:val="0"/>
              <w:adjustRightInd w:val="0"/>
              <w:rPr>
                <w:rFonts w:ascii="Arial" w:hAnsi="Arial" w:cs="Arial"/>
                <w:i/>
                <w:sz w:val="24"/>
                <w:szCs w:val="24"/>
                <w:lang w:val="en-US"/>
              </w:rPr>
            </w:pPr>
            <w:r w:rsidRPr="00CE0654">
              <w:rPr>
                <w:rFonts w:ascii="Arial" w:hAnsi="Arial" w:cs="Arial"/>
                <w:i/>
                <w:sz w:val="24"/>
                <w:szCs w:val="24"/>
                <w:lang w:val="en-US"/>
              </w:rPr>
              <w:t>September 2016</w:t>
            </w:r>
            <w:r>
              <w:rPr>
                <w:rFonts w:ascii="Arial" w:hAnsi="Arial" w:cs="Arial"/>
                <w:i/>
                <w:sz w:val="24"/>
                <w:szCs w:val="24"/>
                <w:lang w:val="en-US"/>
              </w:rPr>
              <w:t>, April 2017</w:t>
            </w:r>
            <w:r w:rsidR="002C5F17">
              <w:rPr>
                <w:rFonts w:ascii="Arial" w:hAnsi="Arial" w:cs="Arial"/>
                <w:i/>
                <w:sz w:val="24"/>
                <w:szCs w:val="24"/>
                <w:lang w:val="en-US"/>
              </w:rPr>
              <w:t xml:space="preserve">, </w:t>
            </w:r>
            <w:r w:rsidR="00953283">
              <w:rPr>
                <w:rFonts w:ascii="Arial" w:hAnsi="Arial" w:cs="Arial"/>
                <w:i/>
                <w:sz w:val="24"/>
                <w:szCs w:val="24"/>
                <w:lang w:val="en-US"/>
              </w:rPr>
              <w:t>July 2020</w:t>
            </w:r>
            <w:r w:rsidR="00C5430C">
              <w:rPr>
                <w:rFonts w:ascii="Arial" w:hAnsi="Arial" w:cs="Arial"/>
                <w:i/>
                <w:sz w:val="24"/>
                <w:szCs w:val="24"/>
                <w:lang w:val="en-US"/>
              </w:rPr>
              <w:t>, July 202</w:t>
            </w:r>
            <w:r w:rsidR="0050638A">
              <w:rPr>
                <w:rFonts w:ascii="Arial" w:hAnsi="Arial" w:cs="Arial"/>
                <w:i/>
                <w:sz w:val="24"/>
                <w:szCs w:val="24"/>
                <w:lang w:val="en-US"/>
              </w:rPr>
              <w:t>1, July 2022</w:t>
            </w:r>
            <w:r w:rsidR="002208D3">
              <w:rPr>
                <w:rFonts w:ascii="Arial" w:hAnsi="Arial" w:cs="Arial"/>
                <w:i/>
                <w:sz w:val="24"/>
                <w:szCs w:val="24"/>
                <w:lang w:val="en-US"/>
              </w:rPr>
              <w:t>, July 2023</w:t>
            </w:r>
            <w:r w:rsidR="00DF4602">
              <w:rPr>
                <w:rFonts w:ascii="Arial" w:hAnsi="Arial" w:cs="Arial"/>
                <w:i/>
                <w:sz w:val="24"/>
                <w:szCs w:val="24"/>
                <w:lang w:val="en-US"/>
              </w:rPr>
              <w:t>, June 2024</w:t>
            </w:r>
          </w:p>
        </w:tc>
      </w:tr>
      <w:tr w:rsidR="00CE0654" w:rsidRPr="00CE0654" w14:paraId="6DC21DAC" w14:textId="77777777" w:rsidTr="002860F5">
        <w:trPr>
          <w:trHeight w:val="510"/>
        </w:trPr>
        <w:tc>
          <w:tcPr>
            <w:tcW w:w="4111" w:type="dxa"/>
            <w:shd w:val="clear" w:color="auto" w:fill="D9D9D9"/>
          </w:tcPr>
          <w:p w14:paraId="5C09A07E" w14:textId="77777777" w:rsidR="00CE0654" w:rsidRPr="00CE0654" w:rsidRDefault="00CE0654" w:rsidP="002860F5">
            <w:pPr>
              <w:widowControl w:val="0"/>
              <w:tabs>
                <w:tab w:val="left" w:pos="4536"/>
              </w:tabs>
              <w:autoSpaceDE w:val="0"/>
              <w:autoSpaceDN w:val="0"/>
              <w:adjustRightInd w:val="0"/>
              <w:rPr>
                <w:rFonts w:ascii="Arial" w:hAnsi="Arial" w:cs="Arial"/>
                <w:b/>
                <w:sz w:val="24"/>
                <w:szCs w:val="24"/>
                <w:lang w:val="en-US"/>
              </w:rPr>
            </w:pPr>
            <w:r w:rsidRPr="00CE0654">
              <w:rPr>
                <w:rFonts w:ascii="Arial" w:hAnsi="Arial" w:cs="Arial"/>
                <w:b/>
                <w:sz w:val="24"/>
                <w:szCs w:val="24"/>
                <w:lang w:val="en-US"/>
              </w:rPr>
              <w:t>Next Review Date:</w:t>
            </w:r>
          </w:p>
        </w:tc>
        <w:tc>
          <w:tcPr>
            <w:tcW w:w="5240" w:type="dxa"/>
          </w:tcPr>
          <w:p w14:paraId="785EF3F6" w14:textId="35030230" w:rsidR="00CE0654" w:rsidRPr="00CE0654" w:rsidRDefault="00CE0654" w:rsidP="00FF4C0B">
            <w:pPr>
              <w:widowControl w:val="0"/>
              <w:tabs>
                <w:tab w:val="left" w:pos="4536"/>
              </w:tabs>
              <w:autoSpaceDE w:val="0"/>
              <w:autoSpaceDN w:val="0"/>
              <w:adjustRightInd w:val="0"/>
              <w:rPr>
                <w:rFonts w:ascii="Arial" w:hAnsi="Arial" w:cs="Arial"/>
                <w:i/>
                <w:sz w:val="24"/>
                <w:szCs w:val="24"/>
                <w:lang w:val="en-US"/>
              </w:rPr>
            </w:pPr>
            <w:r w:rsidRPr="00CE0654">
              <w:rPr>
                <w:rFonts w:ascii="Arial" w:hAnsi="Arial" w:cs="Arial"/>
                <w:i/>
                <w:sz w:val="24"/>
                <w:szCs w:val="24"/>
                <w:lang w:val="en-US"/>
              </w:rPr>
              <w:t xml:space="preserve">May </w:t>
            </w:r>
            <w:r w:rsidR="00953283" w:rsidRPr="00CE0654">
              <w:rPr>
                <w:rFonts w:ascii="Arial" w:hAnsi="Arial" w:cs="Arial"/>
                <w:i/>
                <w:sz w:val="24"/>
                <w:szCs w:val="24"/>
                <w:lang w:val="en-US"/>
              </w:rPr>
              <w:t>20</w:t>
            </w:r>
            <w:r w:rsidR="00953283">
              <w:rPr>
                <w:rFonts w:ascii="Arial" w:hAnsi="Arial" w:cs="Arial"/>
                <w:i/>
                <w:sz w:val="24"/>
                <w:szCs w:val="24"/>
                <w:lang w:val="en-US"/>
              </w:rPr>
              <w:t>2</w:t>
            </w:r>
            <w:r w:rsidR="00DF4602">
              <w:rPr>
                <w:rFonts w:ascii="Arial" w:hAnsi="Arial" w:cs="Arial"/>
                <w:i/>
                <w:sz w:val="24"/>
                <w:szCs w:val="24"/>
                <w:lang w:val="en-US"/>
              </w:rPr>
              <w:t>5</w:t>
            </w:r>
          </w:p>
        </w:tc>
      </w:tr>
    </w:tbl>
    <w:p w14:paraId="4AF952AF" w14:textId="77777777" w:rsidR="00CE0654" w:rsidRPr="00CE0654" w:rsidRDefault="00CE0654" w:rsidP="00CE0654">
      <w:pPr>
        <w:rPr>
          <w:rFonts w:ascii="Arial" w:hAnsi="Arial" w:cs="Arial"/>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E0654" w:rsidRPr="00CE0654" w14:paraId="62BC798F" w14:textId="77777777" w:rsidTr="002860F5">
        <w:trPr>
          <w:trHeight w:val="510"/>
        </w:trPr>
        <w:tc>
          <w:tcPr>
            <w:tcW w:w="9351" w:type="dxa"/>
            <w:shd w:val="clear" w:color="auto" w:fill="D9D9D9"/>
            <w:vAlign w:val="center"/>
          </w:tcPr>
          <w:p w14:paraId="59E5DF83" w14:textId="77777777" w:rsidR="00CE0654" w:rsidRPr="00CE0654" w:rsidRDefault="00CE0654" w:rsidP="002860F5">
            <w:pPr>
              <w:widowControl w:val="0"/>
              <w:tabs>
                <w:tab w:val="left" w:pos="4536"/>
              </w:tabs>
              <w:autoSpaceDE w:val="0"/>
              <w:autoSpaceDN w:val="0"/>
              <w:adjustRightInd w:val="0"/>
              <w:spacing w:line="200" w:lineRule="exact"/>
              <w:rPr>
                <w:rFonts w:ascii="Arial" w:hAnsi="Arial" w:cs="Arial"/>
                <w:i/>
                <w:szCs w:val="22"/>
                <w:lang w:val="en-US"/>
              </w:rPr>
            </w:pPr>
            <w:r w:rsidRPr="00CE0654">
              <w:rPr>
                <w:rFonts w:ascii="Arial" w:hAnsi="Arial" w:cs="Arial"/>
                <w:b/>
                <w:szCs w:val="22"/>
                <w:lang w:val="en-US"/>
              </w:rPr>
              <w:t>RELEVANT DOCUMENTS</w:t>
            </w:r>
          </w:p>
        </w:tc>
      </w:tr>
      <w:tr w:rsidR="00CE0654" w:rsidRPr="00CE0654" w14:paraId="2E8B961E" w14:textId="77777777" w:rsidTr="002860F5">
        <w:trPr>
          <w:trHeight w:val="510"/>
        </w:trPr>
        <w:tc>
          <w:tcPr>
            <w:tcW w:w="9351" w:type="dxa"/>
            <w:shd w:val="clear" w:color="auto" w:fill="auto"/>
            <w:vAlign w:val="center"/>
          </w:tcPr>
          <w:p w14:paraId="0CEB4692" w14:textId="277C5C16" w:rsidR="00CE0654" w:rsidRPr="00CE0654" w:rsidRDefault="00CE0654" w:rsidP="008D3CD4">
            <w:pPr>
              <w:widowControl w:val="0"/>
              <w:autoSpaceDE w:val="0"/>
              <w:autoSpaceDN w:val="0"/>
              <w:adjustRightInd w:val="0"/>
              <w:spacing w:before="34"/>
              <w:ind w:right="-20"/>
              <w:contextualSpacing/>
              <w:rPr>
                <w:rFonts w:ascii="Arial" w:hAnsi="Arial" w:cs="Arial"/>
                <w:sz w:val="24"/>
                <w:szCs w:val="24"/>
                <w:lang w:val="en-US"/>
              </w:rPr>
            </w:pPr>
            <w:r w:rsidRPr="00CE0654">
              <w:rPr>
                <w:rFonts w:ascii="Arial" w:hAnsi="Arial" w:cs="Arial"/>
                <w:iCs/>
                <w:sz w:val="24"/>
                <w:szCs w:val="24"/>
                <w:lang w:val="en-US"/>
              </w:rPr>
              <w:t>L</w:t>
            </w:r>
            <w:r w:rsidRPr="00CE0654">
              <w:rPr>
                <w:rFonts w:ascii="Arial" w:hAnsi="Arial" w:cs="Arial"/>
                <w:iCs/>
                <w:spacing w:val="-1"/>
                <w:sz w:val="24"/>
                <w:szCs w:val="24"/>
                <w:lang w:val="en-US"/>
              </w:rPr>
              <w:t>i</w:t>
            </w:r>
            <w:r w:rsidRPr="00CE0654">
              <w:rPr>
                <w:rFonts w:ascii="Arial" w:hAnsi="Arial" w:cs="Arial"/>
                <w:iCs/>
                <w:spacing w:val="1"/>
                <w:sz w:val="24"/>
                <w:szCs w:val="24"/>
                <w:lang w:val="en-US"/>
              </w:rPr>
              <w:t>s</w:t>
            </w:r>
            <w:r w:rsidRPr="00CE0654">
              <w:rPr>
                <w:rFonts w:ascii="Arial" w:hAnsi="Arial" w:cs="Arial"/>
                <w:iCs/>
                <w:sz w:val="24"/>
                <w:szCs w:val="24"/>
                <w:lang w:val="en-US"/>
              </w:rPr>
              <w:t>t</w:t>
            </w:r>
            <w:r w:rsidRPr="00CE0654">
              <w:rPr>
                <w:rFonts w:ascii="Arial" w:hAnsi="Arial" w:cs="Arial"/>
                <w:iCs/>
                <w:spacing w:val="-3"/>
                <w:sz w:val="24"/>
                <w:szCs w:val="24"/>
                <w:lang w:val="en-US"/>
              </w:rPr>
              <w:t xml:space="preserve"> </w:t>
            </w:r>
            <w:r w:rsidRPr="00CE0654">
              <w:rPr>
                <w:rFonts w:ascii="Arial" w:hAnsi="Arial" w:cs="Arial"/>
                <w:iCs/>
                <w:spacing w:val="1"/>
                <w:sz w:val="24"/>
                <w:szCs w:val="24"/>
                <w:lang w:val="en-US"/>
              </w:rPr>
              <w:t>h</w:t>
            </w:r>
            <w:r w:rsidRPr="00CE0654">
              <w:rPr>
                <w:rFonts w:ascii="Arial" w:hAnsi="Arial" w:cs="Arial"/>
                <w:iCs/>
                <w:sz w:val="24"/>
                <w:szCs w:val="24"/>
                <w:lang w:val="en-US"/>
              </w:rPr>
              <w:t>ere</w:t>
            </w:r>
            <w:r w:rsidRPr="00CE0654">
              <w:rPr>
                <w:rFonts w:ascii="Arial" w:hAnsi="Arial" w:cs="Arial"/>
                <w:iCs/>
                <w:spacing w:val="-4"/>
                <w:sz w:val="24"/>
                <w:szCs w:val="24"/>
                <w:lang w:val="en-US"/>
              </w:rPr>
              <w:t xml:space="preserve"> </w:t>
            </w:r>
            <w:r w:rsidRPr="00CE0654">
              <w:rPr>
                <w:rFonts w:ascii="Arial" w:hAnsi="Arial" w:cs="Arial"/>
                <w:iCs/>
                <w:sz w:val="24"/>
                <w:szCs w:val="24"/>
                <w:lang w:val="en-US"/>
              </w:rPr>
              <w:t>a</w:t>
            </w:r>
            <w:r w:rsidRPr="00CE0654">
              <w:rPr>
                <w:rFonts w:ascii="Arial" w:hAnsi="Arial" w:cs="Arial"/>
                <w:iCs/>
                <w:spacing w:val="-1"/>
                <w:sz w:val="24"/>
                <w:szCs w:val="24"/>
                <w:lang w:val="en-US"/>
              </w:rPr>
              <w:t>n</w:t>
            </w:r>
            <w:r w:rsidRPr="00CE0654">
              <w:rPr>
                <w:rFonts w:ascii="Arial" w:hAnsi="Arial" w:cs="Arial"/>
                <w:iCs/>
                <w:sz w:val="24"/>
                <w:szCs w:val="24"/>
                <w:lang w:val="en-US"/>
              </w:rPr>
              <w:t>y d</w:t>
            </w:r>
            <w:r w:rsidRPr="00CE0654">
              <w:rPr>
                <w:rFonts w:ascii="Arial" w:hAnsi="Arial" w:cs="Arial"/>
                <w:iCs/>
                <w:spacing w:val="-1"/>
                <w:sz w:val="24"/>
                <w:szCs w:val="24"/>
                <w:lang w:val="en-US"/>
              </w:rPr>
              <w:t>o</w:t>
            </w:r>
            <w:r w:rsidRPr="00CE0654">
              <w:rPr>
                <w:rFonts w:ascii="Arial" w:hAnsi="Arial" w:cs="Arial"/>
                <w:iCs/>
                <w:spacing w:val="1"/>
                <w:sz w:val="24"/>
                <w:szCs w:val="24"/>
                <w:lang w:val="en-US"/>
              </w:rPr>
              <w:t>c</w:t>
            </w:r>
            <w:r w:rsidRPr="00CE0654">
              <w:rPr>
                <w:rFonts w:ascii="Arial" w:hAnsi="Arial" w:cs="Arial"/>
                <w:iCs/>
                <w:sz w:val="24"/>
                <w:szCs w:val="24"/>
                <w:lang w:val="en-US"/>
              </w:rPr>
              <w:t>u</w:t>
            </w:r>
            <w:r w:rsidRPr="00CE0654">
              <w:rPr>
                <w:rFonts w:ascii="Arial" w:hAnsi="Arial" w:cs="Arial"/>
                <w:iCs/>
                <w:spacing w:val="2"/>
                <w:sz w:val="24"/>
                <w:szCs w:val="24"/>
                <w:lang w:val="en-US"/>
              </w:rPr>
              <w:t>m</w:t>
            </w:r>
            <w:r w:rsidRPr="00CE0654">
              <w:rPr>
                <w:rFonts w:ascii="Arial" w:hAnsi="Arial" w:cs="Arial"/>
                <w:iCs/>
                <w:sz w:val="24"/>
                <w:szCs w:val="24"/>
                <w:lang w:val="en-US"/>
              </w:rPr>
              <w:t>e</w:t>
            </w:r>
            <w:r w:rsidRPr="00CE0654">
              <w:rPr>
                <w:rFonts w:ascii="Arial" w:hAnsi="Arial" w:cs="Arial"/>
                <w:iCs/>
                <w:spacing w:val="-1"/>
                <w:sz w:val="24"/>
                <w:szCs w:val="24"/>
                <w:lang w:val="en-US"/>
              </w:rPr>
              <w:t>n</w:t>
            </w:r>
            <w:r w:rsidRPr="00CE0654">
              <w:rPr>
                <w:rFonts w:ascii="Arial" w:hAnsi="Arial" w:cs="Arial"/>
                <w:iCs/>
                <w:sz w:val="24"/>
                <w:szCs w:val="24"/>
                <w:lang w:val="en-US"/>
              </w:rPr>
              <w:t>ts</w:t>
            </w:r>
            <w:r w:rsidRPr="00CE0654">
              <w:rPr>
                <w:rFonts w:ascii="Arial" w:hAnsi="Arial" w:cs="Arial"/>
                <w:iCs/>
                <w:spacing w:val="-9"/>
                <w:sz w:val="24"/>
                <w:szCs w:val="24"/>
                <w:lang w:val="en-US"/>
              </w:rPr>
              <w:t xml:space="preserve"> </w:t>
            </w:r>
            <w:r w:rsidRPr="00CE0654">
              <w:rPr>
                <w:rFonts w:ascii="Arial" w:hAnsi="Arial" w:cs="Arial"/>
                <w:iCs/>
                <w:spacing w:val="2"/>
                <w:sz w:val="24"/>
                <w:szCs w:val="24"/>
                <w:lang w:val="en-US"/>
              </w:rPr>
              <w:t>th</w:t>
            </w:r>
            <w:r w:rsidRPr="00CE0654">
              <w:rPr>
                <w:rFonts w:ascii="Arial" w:hAnsi="Arial" w:cs="Arial"/>
                <w:iCs/>
                <w:sz w:val="24"/>
                <w:szCs w:val="24"/>
                <w:lang w:val="en-US"/>
              </w:rPr>
              <w:t>at</w:t>
            </w:r>
            <w:r w:rsidRPr="00CE0654">
              <w:rPr>
                <w:rFonts w:ascii="Arial" w:hAnsi="Arial" w:cs="Arial"/>
                <w:iCs/>
                <w:spacing w:val="-4"/>
                <w:sz w:val="24"/>
                <w:szCs w:val="24"/>
                <w:lang w:val="en-US"/>
              </w:rPr>
              <w:t xml:space="preserve"> </w:t>
            </w:r>
            <w:r w:rsidRPr="00CE0654">
              <w:rPr>
                <w:rFonts w:ascii="Arial" w:hAnsi="Arial" w:cs="Arial"/>
                <w:iCs/>
                <w:spacing w:val="1"/>
                <w:sz w:val="24"/>
                <w:szCs w:val="24"/>
                <w:lang w:val="en-US"/>
              </w:rPr>
              <w:t>r</w:t>
            </w:r>
            <w:r w:rsidRPr="00CE0654">
              <w:rPr>
                <w:rFonts w:ascii="Arial" w:hAnsi="Arial" w:cs="Arial"/>
                <w:iCs/>
                <w:sz w:val="24"/>
                <w:szCs w:val="24"/>
                <w:lang w:val="en-US"/>
              </w:rPr>
              <w:t>e</w:t>
            </w:r>
            <w:r w:rsidRPr="00CE0654">
              <w:rPr>
                <w:rFonts w:ascii="Arial" w:hAnsi="Arial" w:cs="Arial"/>
                <w:iCs/>
                <w:spacing w:val="1"/>
                <w:sz w:val="24"/>
                <w:szCs w:val="24"/>
                <w:lang w:val="en-US"/>
              </w:rPr>
              <w:t>l</w:t>
            </w:r>
            <w:r w:rsidRPr="00CE0654">
              <w:rPr>
                <w:rFonts w:ascii="Arial" w:hAnsi="Arial" w:cs="Arial"/>
                <w:iCs/>
                <w:sz w:val="24"/>
                <w:szCs w:val="24"/>
                <w:lang w:val="en-US"/>
              </w:rPr>
              <w:t>ate</w:t>
            </w:r>
            <w:r w:rsidRPr="00CE0654">
              <w:rPr>
                <w:rFonts w:ascii="Arial" w:hAnsi="Arial" w:cs="Arial"/>
                <w:iCs/>
                <w:spacing w:val="-6"/>
                <w:sz w:val="24"/>
                <w:szCs w:val="24"/>
                <w:lang w:val="en-US"/>
              </w:rPr>
              <w:t xml:space="preserve"> </w:t>
            </w:r>
            <w:r w:rsidRPr="00CE0654">
              <w:rPr>
                <w:rFonts w:ascii="Arial" w:hAnsi="Arial" w:cs="Arial"/>
                <w:iCs/>
                <w:spacing w:val="2"/>
                <w:sz w:val="24"/>
                <w:szCs w:val="24"/>
                <w:lang w:val="en-US"/>
              </w:rPr>
              <w:t>t</w:t>
            </w:r>
            <w:r w:rsidRPr="00CE0654">
              <w:rPr>
                <w:rFonts w:ascii="Arial" w:hAnsi="Arial" w:cs="Arial"/>
                <w:iCs/>
                <w:sz w:val="24"/>
                <w:szCs w:val="24"/>
                <w:lang w:val="en-US"/>
              </w:rPr>
              <w:t>o</w:t>
            </w:r>
            <w:r w:rsidRPr="00CE0654">
              <w:rPr>
                <w:rFonts w:ascii="Arial" w:hAnsi="Arial" w:cs="Arial"/>
                <w:iCs/>
                <w:spacing w:val="-2"/>
                <w:sz w:val="24"/>
                <w:szCs w:val="24"/>
                <w:lang w:val="en-US"/>
              </w:rPr>
              <w:t xml:space="preserve"> </w:t>
            </w:r>
            <w:r w:rsidRPr="00CE0654">
              <w:rPr>
                <w:rFonts w:ascii="Arial" w:hAnsi="Arial" w:cs="Arial"/>
                <w:iCs/>
                <w:spacing w:val="-1"/>
                <w:sz w:val="24"/>
                <w:szCs w:val="24"/>
                <w:lang w:val="en-US"/>
              </w:rPr>
              <w:t>t</w:t>
            </w:r>
            <w:r w:rsidRPr="00CE0654">
              <w:rPr>
                <w:rFonts w:ascii="Arial" w:hAnsi="Arial" w:cs="Arial"/>
                <w:iCs/>
                <w:spacing w:val="2"/>
                <w:sz w:val="24"/>
                <w:szCs w:val="24"/>
                <w:lang w:val="en-US"/>
              </w:rPr>
              <w:t>h</w:t>
            </w:r>
            <w:r w:rsidRPr="00CE0654">
              <w:rPr>
                <w:rFonts w:ascii="Arial" w:hAnsi="Arial" w:cs="Arial"/>
                <w:iCs/>
                <w:sz w:val="24"/>
                <w:szCs w:val="24"/>
                <w:lang w:val="en-US"/>
              </w:rPr>
              <w:t>e</w:t>
            </w:r>
            <w:r w:rsidRPr="00CE0654">
              <w:rPr>
                <w:rFonts w:ascii="Arial" w:hAnsi="Arial" w:cs="Arial"/>
                <w:iCs/>
                <w:spacing w:val="-3"/>
                <w:sz w:val="24"/>
                <w:szCs w:val="24"/>
                <w:lang w:val="en-US"/>
              </w:rPr>
              <w:t xml:space="preserve"> </w:t>
            </w:r>
            <w:r w:rsidRPr="00CE0654">
              <w:rPr>
                <w:rFonts w:ascii="Arial" w:hAnsi="Arial" w:cs="Arial"/>
                <w:iCs/>
                <w:sz w:val="24"/>
                <w:szCs w:val="24"/>
                <w:lang w:val="en-US"/>
              </w:rPr>
              <w:t>c</w:t>
            </w:r>
            <w:r w:rsidRPr="00CE0654">
              <w:rPr>
                <w:rFonts w:ascii="Arial" w:hAnsi="Arial" w:cs="Arial"/>
                <w:iCs/>
                <w:spacing w:val="1"/>
                <w:sz w:val="24"/>
                <w:szCs w:val="24"/>
                <w:lang w:val="en-US"/>
              </w:rPr>
              <w:t>r</w:t>
            </w:r>
            <w:r w:rsidRPr="00CE0654">
              <w:rPr>
                <w:rFonts w:ascii="Arial" w:hAnsi="Arial" w:cs="Arial"/>
                <w:iCs/>
                <w:sz w:val="24"/>
                <w:szCs w:val="24"/>
                <w:lang w:val="en-US"/>
              </w:rPr>
              <w:t>e</w:t>
            </w:r>
            <w:r w:rsidRPr="00CE0654">
              <w:rPr>
                <w:rFonts w:ascii="Arial" w:hAnsi="Arial" w:cs="Arial"/>
                <w:iCs/>
                <w:spacing w:val="-1"/>
                <w:sz w:val="24"/>
                <w:szCs w:val="24"/>
                <w:lang w:val="en-US"/>
              </w:rPr>
              <w:t>a</w:t>
            </w:r>
            <w:r w:rsidRPr="00CE0654">
              <w:rPr>
                <w:rFonts w:ascii="Arial" w:hAnsi="Arial" w:cs="Arial"/>
                <w:iCs/>
                <w:spacing w:val="2"/>
                <w:sz w:val="24"/>
                <w:szCs w:val="24"/>
                <w:lang w:val="en-US"/>
              </w:rPr>
              <w:t>t</w:t>
            </w:r>
            <w:r w:rsidRPr="00CE0654">
              <w:rPr>
                <w:rFonts w:ascii="Arial" w:hAnsi="Arial" w:cs="Arial"/>
                <w:iCs/>
                <w:spacing w:val="-1"/>
                <w:sz w:val="24"/>
                <w:szCs w:val="24"/>
                <w:lang w:val="en-US"/>
              </w:rPr>
              <w:t>i</w:t>
            </w:r>
            <w:r w:rsidRPr="00CE0654">
              <w:rPr>
                <w:rFonts w:ascii="Arial" w:hAnsi="Arial" w:cs="Arial"/>
                <w:iCs/>
                <w:sz w:val="24"/>
                <w:szCs w:val="24"/>
                <w:lang w:val="en-US"/>
              </w:rPr>
              <w:t>on</w:t>
            </w:r>
            <w:r w:rsidRPr="00CE0654">
              <w:rPr>
                <w:rFonts w:ascii="Arial" w:hAnsi="Arial" w:cs="Arial"/>
                <w:iCs/>
                <w:spacing w:val="-6"/>
                <w:sz w:val="24"/>
                <w:szCs w:val="24"/>
                <w:lang w:val="en-US"/>
              </w:rPr>
              <w:t xml:space="preserve"> </w:t>
            </w:r>
            <w:r w:rsidRPr="00CE0654">
              <w:rPr>
                <w:rFonts w:ascii="Arial" w:hAnsi="Arial" w:cs="Arial"/>
                <w:iCs/>
                <w:sz w:val="24"/>
                <w:szCs w:val="24"/>
                <w:lang w:val="en-US"/>
              </w:rPr>
              <w:t>of</w:t>
            </w:r>
            <w:r w:rsidRPr="00CE0654">
              <w:rPr>
                <w:rFonts w:ascii="Arial" w:hAnsi="Arial" w:cs="Arial"/>
                <w:iCs/>
                <w:spacing w:val="-3"/>
                <w:sz w:val="24"/>
                <w:szCs w:val="24"/>
                <w:lang w:val="en-US"/>
              </w:rPr>
              <w:t xml:space="preserve"> </w:t>
            </w:r>
            <w:r w:rsidRPr="00CE0654">
              <w:rPr>
                <w:rFonts w:ascii="Arial" w:hAnsi="Arial" w:cs="Arial"/>
                <w:iCs/>
                <w:spacing w:val="2"/>
                <w:sz w:val="24"/>
                <w:szCs w:val="24"/>
                <w:lang w:val="en-US"/>
              </w:rPr>
              <w:t>t</w:t>
            </w:r>
            <w:r w:rsidRPr="00CE0654">
              <w:rPr>
                <w:rFonts w:ascii="Arial" w:hAnsi="Arial" w:cs="Arial"/>
                <w:iCs/>
                <w:sz w:val="24"/>
                <w:szCs w:val="24"/>
                <w:lang w:val="en-US"/>
              </w:rPr>
              <w:t>h</w:t>
            </w:r>
            <w:r w:rsidRPr="00CE0654">
              <w:rPr>
                <w:rFonts w:ascii="Arial" w:hAnsi="Arial" w:cs="Arial"/>
                <w:iCs/>
                <w:spacing w:val="-1"/>
                <w:sz w:val="24"/>
                <w:szCs w:val="24"/>
                <w:lang w:val="en-US"/>
              </w:rPr>
              <w:t>i</w:t>
            </w:r>
            <w:r w:rsidRPr="00CE0654">
              <w:rPr>
                <w:rFonts w:ascii="Arial" w:hAnsi="Arial" w:cs="Arial"/>
                <w:iCs/>
                <w:sz w:val="24"/>
                <w:szCs w:val="24"/>
                <w:lang w:val="en-US"/>
              </w:rPr>
              <w:t>s</w:t>
            </w:r>
            <w:r w:rsidRPr="00CE0654">
              <w:rPr>
                <w:rFonts w:ascii="Arial" w:hAnsi="Arial" w:cs="Arial"/>
                <w:iCs/>
                <w:spacing w:val="-2"/>
                <w:sz w:val="24"/>
                <w:szCs w:val="24"/>
                <w:lang w:val="en-US"/>
              </w:rPr>
              <w:t xml:space="preserve"> </w:t>
            </w:r>
            <w:r w:rsidRPr="00CE0654">
              <w:rPr>
                <w:rFonts w:ascii="Arial" w:hAnsi="Arial" w:cs="Arial"/>
                <w:iCs/>
                <w:sz w:val="24"/>
                <w:szCs w:val="24"/>
                <w:lang w:val="en-US"/>
              </w:rPr>
              <w:t>p</w:t>
            </w:r>
            <w:r w:rsidRPr="00CE0654">
              <w:rPr>
                <w:rFonts w:ascii="Arial" w:hAnsi="Arial" w:cs="Arial"/>
                <w:iCs/>
                <w:spacing w:val="1"/>
                <w:sz w:val="24"/>
                <w:szCs w:val="24"/>
                <w:lang w:val="en-US"/>
              </w:rPr>
              <w:t>o</w:t>
            </w:r>
            <w:r w:rsidRPr="00CE0654">
              <w:rPr>
                <w:rFonts w:ascii="Arial" w:hAnsi="Arial" w:cs="Arial"/>
                <w:iCs/>
                <w:spacing w:val="-1"/>
                <w:sz w:val="24"/>
                <w:szCs w:val="24"/>
                <w:lang w:val="en-US"/>
              </w:rPr>
              <w:t>li</w:t>
            </w:r>
            <w:r w:rsidRPr="00CE0654">
              <w:rPr>
                <w:rFonts w:ascii="Arial" w:hAnsi="Arial" w:cs="Arial"/>
                <w:iCs/>
                <w:spacing w:val="1"/>
                <w:sz w:val="24"/>
                <w:szCs w:val="24"/>
                <w:lang w:val="en-US"/>
              </w:rPr>
              <w:t>c</w:t>
            </w:r>
            <w:r w:rsidRPr="00CE0654">
              <w:rPr>
                <w:rFonts w:ascii="Arial" w:hAnsi="Arial" w:cs="Arial"/>
                <w:iCs/>
                <w:sz w:val="24"/>
                <w:szCs w:val="24"/>
                <w:lang w:val="en-US"/>
              </w:rPr>
              <w:t xml:space="preserve">y. </w:t>
            </w:r>
          </w:p>
          <w:p w14:paraId="38FF1998" w14:textId="77777777" w:rsidR="00CE0654" w:rsidRPr="00CE0654" w:rsidRDefault="00CE0654" w:rsidP="00CE0654">
            <w:pPr>
              <w:widowControl w:val="0"/>
              <w:numPr>
                <w:ilvl w:val="0"/>
                <w:numId w:val="2"/>
              </w:numPr>
              <w:autoSpaceDE w:val="0"/>
              <w:autoSpaceDN w:val="0"/>
              <w:adjustRightInd w:val="0"/>
              <w:spacing w:before="120" w:after="120"/>
              <w:ind w:right="-20"/>
              <w:contextualSpacing/>
              <w:rPr>
                <w:rFonts w:ascii="Arial" w:hAnsi="Arial" w:cs="Arial"/>
                <w:sz w:val="24"/>
                <w:szCs w:val="24"/>
                <w:lang w:val="en-US"/>
              </w:rPr>
            </w:pPr>
            <w:r w:rsidRPr="00CE0654">
              <w:rPr>
                <w:rFonts w:ascii="Arial" w:hAnsi="Arial" w:cs="Arial"/>
                <w:iCs/>
                <w:sz w:val="24"/>
                <w:szCs w:val="24"/>
                <w:lang w:val="en-US"/>
              </w:rPr>
              <w:t>Student Support Regulations</w:t>
            </w:r>
          </w:p>
          <w:p w14:paraId="2D85ABCB" w14:textId="77777777" w:rsidR="00CE0654" w:rsidRPr="00CE0654" w:rsidRDefault="00CE0654" w:rsidP="00CE0654">
            <w:pPr>
              <w:widowControl w:val="0"/>
              <w:numPr>
                <w:ilvl w:val="0"/>
                <w:numId w:val="2"/>
              </w:numPr>
              <w:autoSpaceDE w:val="0"/>
              <w:autoSpaceDN w:val="0"/>
              <w:adjustRightInd w:val="0"/>
              <w:spacing w:before="120" w:after="120" w:line="242" w:lineRule="exact"/>
              <w:ind w:right="-20"/>
              <w:contextualSpacing/>
              <w:rPr>
                <w:rFonts w:ascii="Arial" w:hAnsi="Arial" w:cs="Arial"/>
                <w:sz w:val="24"/>
                <w:szCs w:val="24"/>
                <w:lang w:val="en-US"/>
              </w:rPr>
            </w:pPr>
            <w:r w:rsidRPr="00CE0654">
              <w:rPr>
                <w:rFonts w:ascii="Arial" w:hAnsi="Arial" w:cs="Arial"/>
                <w:iCs/>
                <w:position w:val="-1"/>
                <w:sz w:val="24"/>
                <w:szCs w:val="24"/>
                <w:lang w:val="en-US"/>
              </w:rPr>
              <w:t>HESA Guidelines</w:t>
            </w:r>
          </w:p>
          <w:p w14:paraId="7C1C60D6" w14:textId="77777777" w:rsidR="00CE0654" w:rsidRPr="00CE0654" w:rsidRDefault="00CE0654" w:rsidP="00CE0654">
            <w:pPr>
              <w:widowControl w:val="0"/>
              <w:numPr>
                <w:ilvl w:val="0"/>
                <w:numId w:val="2"/>
              </w:numPr>
              <w:autoSpaceDE w:val="0"/>
              <w:autoSpaceDN w:val="0"/>
              <w:adjustRightInd w:val="0"/>
              <w:spacing w:before="120" w:after="120" w:line="242" w:lineRule="exact"/>
              <w:ind w:right="-20"/>
              <w:contextualSpacing/>
              <w:rPr>
                <w:rFonts w:ascii="Arial" w:hAnsi="Arial" w:cs="Arial"/>
                <w:sz w:val="24"/>
                <w:szCs w:val="24"/>
                <w:lang w:val="en-US"/>
              </w:rPr>
            </w:pPr>
            <w:r w:rsidRPr="00CE0654">
              <w:rPr>
                <w:rFonts w:ascii="Arial" w:hAnsi="Arial" w:cs="Arial"/>
                <w:iCs/>
                <w:spacing w:val="-1"/>
                <w:position w:val="-1"/>
                <w:sz w:val="24"/>
                <w:szCs w:val="24"/>
                <w:lang w:val="en-US"/>
              </w:rPr>
              <w:t>UKVI Sponsor Guidance</w:t>
            </w:r>
          </w:p>
          <w:p w14:paraId="67BBE6A1" w14:textId="77777777" w:rsidR="00CE0654" w:rsidRPr="00CE0654" w:rsidRDefault="00CE0654" w:rsidP="002860F5">
            <w:pPr>
              <w:widowControl w:val="0"/>
              <w:tabs>
                <w:tab w:val="left" w:pos="4536"/>
              </w:tabs>
              <w:autoSpaceDE w:val="0"/>
              <w:autoSpaceDN w:val="0"/>
              <w:adjustRightInd w:val="0"/>
              <w:spacing w:line="200" w:lineRule="exact"/>
              <w:contextualSpacing/>
              <w:rPr>
                <w:rFonts w:ascii="Arial" w:hAnsi="Arial" w:cs="Arial"/>
                <w:b/>
                <w:sz w:val="24"/>
                <w:szCs w:val="24"/>
                <w:lang w:val="en-US"/>
              </w:rPr>
            </w:pPr>
          </w:p>
        </w:tc>
      </w:tr>
      <w:tr w:rsidR="00CE0654" w:rsidRPr="00CE0654" w14:paraId="0250B6B7" w14:textId="77777777" w:rsidTr="002860F5">
        <w:trPr>
          <w:trHeight w:val="510"/>
        </w:trPr>
        <w:tc>
          <w:tcPr>
            <w:tcW w:w="9351" w:type="dxa"/>
            <w:shd w:val="clear" w:color="auto" w:fill="D9D9D9"/>
            <w:vAlign w:val="center"/>
          </w:tcPr>
          <w:p w14:paraId="3C0AB864" w14:textId="77777777" w:rsidR="00CE0654" w:rsidRPr="00CE0654" w:rsidRDefault="00CE0654" w:rsidP="002860F5">
            <w:pPr>
              <w:widowControl w:val="0"/>
              <w:tabs>
                <w:tab w:val="left" w:pos="4536"/>
              </w:tabs>
              <w:autoSpaceDE w:val="0"/>
              <w:autoSpaceDN w:val="0"/>
              <w:adjustRightInd w:val="0"/>
              <w:spacing w:line="200" w:lineRule="exact"/>
              <w:contextualSpacing/>
              <w:rPr>
                <w:rFonts w:ascii="Arial" w:hAnsi="Arial" w:cs="Arial"/>
                <w:b/>
                <w:szCs w:val="22"/>
                <w:lang w:val="en-US"/>
              </w:rPr>
            </w:pPr>
            <w:r w:rsidRPr="00CE0654">
              <w:rPr>
                <w:rFonts w:ascii="Arial" w:hAnsi="Arial" w:cs="Arial"/>
                <w:b/>
                <w:szCs w:val="22"/>
                <w:lang w:val="en-US"/>
              </w:rPr>
              <w:t>RELATED POLICIES &amp; DOCUMENTS</w:t>
            </w:r>
          </w:p>
        </w:tc>
      </w:tr>
      <w:tr w:rsidR="00CE0654" w:rsidRPr="00CE0654" w14:paraId="7285F774" w14:textId="77777777" w:rsidTr="002860F5">
        <w:trPr>
          <w:trHeight w:val="510"/>
        </w:trPr>
        <w:tc>
          <w:tcPr>
            <w:tcW w:w="9351" w:type="dxa"/>
            <w:shd w:val="clear" w:color="auto" w:fill="auto"/>
            <w:vAlign w:val="center"/>
          </w:tcPr>
          <w:p w14:paraId="6D7E2A8C" w14:textId="77777777" w:rsidR="00CE0654" w:rsidRPr="00CE0654" w:rsidRDefault="00CE0654" w:rsidP="002860F5">
            <w:pPr>
              <w:widowControl w:val="0"/>
              <w:autoSpaceDE w:val="0"/>
              <w:autoSpaceDN w:val="0"/>
              <w:adjustRightInd w:val="0"/>
              <w:spacing w:before="34"/>
              <w:ind w:left="200" w:right="-20"/>
              <w:contextualSpacing/>
              <w:rPr>
                <w:rFonts w:ascii="Arial" w:hAnsi="Arial" w:cs="Arial"/>
                <w:sz w:val="24"/>
                <w:szCs w:val="24"/>
                <w:lang w:val="en-US"/>
              </w:rPr>
            </w:pPr>
          </w:p>
          <w:p w14:paraId="1C33332D" w14:textId="77777777" w:rsidR="00CE0654" w:rsidRPr="00CE0654" w:rsidRDefault="00CE0654" w:rsidP="002860F5">
            <w:pPr>
              <w:widowControl w:val="0"/>
              <w:autoSpaceDE w:val="0"/>
              <w:autoSpaceDN w:val="0"/>
              <w:adjustRightInd w:val="0"/>
              <w:spacing w:before="34"/>
              <w:ind w:left="200" w:right="-20"/>
              <w:contextualSpacing/>
              <w:rPr>
                <w:rFonts w:ascii="Arial" w:hAnsi="Arial" w:cs="Arial"/>
                <w:sz w:val="24"/>
                <w:szCs w:val="24"/>
                <w:lang w:val="en-US"/>
              </w:rPr>
            </w:pPr>
            <w:r w:rsidRPr="00CE0654">
              <w:rPr>
                <w:rFonts w:ascii="Arial" w:hAnsi="Arial" w:cs="Arial"/>
                <w:sz w:val="24"/>
                <w:szCs w:val="24"/>
                <w:lang w:val="en-US"/>
              </w:rPr>
              <w:t>L</w:t>
            </w:r>
            <w:r w:rsidRPr="00CE0654">
              <w:rPr>
                <w:rFonts w:ascii="Arial" w:hAnsi="Arial" w:cs="Arial"/>
                <w:spacing w:val="-1"/>
                <w:sz w:val="24"/>
                <w:szCs w:val="24"/>
                <w:lang w:val="en-US"/>
              </w:rPr>
              <w:t>i</w:t>
            </w:r>
            <w:r w:rsidRPr="00CE0654">
              <w:rPr>
                <w:rFonts w:ascii="Arial" w:hAnsi="Arial" w:cs="Arial"/>
                <w:spacing w:val="1"/>
                <w:sz w:val="24"/>
                <w:szCs w:val="24"/>
                <w:lang w:val="en-US"/>
              </w:rPr>
              <w:t>s</w:t>
            </w:r>
            <w:r w:rsidRPr="00CE0654">
              <w:rPr>
                <w:rFonts w:ascii="Arial" w:hAnsi="Arial" w:cs="Arial"/>
                <w:sz w:val="24"/>
                <w:szCs w:val="24"/>
                <w:lang w:val="en-US"/>
              </w:rPr>
              <w:t>t</w:t>
            </w:r>
            <w:r w:rsidRPr="00CE0654">
              <w:rPr>
                <w:rFonts w:ascii="Arial" w:hAnsi="Arial" w:cs="Arial"/>
                <w:spacing w:val="-3"/>
                <w:sz w:val="24"/>
                <w:szCs w:val="24"/>
                <w:lang w:val="en-US"/>
              </w:rPr>
              <w:t xml:space="preserve"> </w:t>
            </w:r>
            <w:r w:rsidRPr="00CE0654">
              <w:rPr>
                <w:rFonts w:ascii="Arial" w:hAnsi="Arial" w:cs="Arial"/>
                <w:spacing w:val="1"/>
                <w:sz w:val="24"/>
                <w:szCs w:val="24"/>
                <w:lang w:val="en-US"/>
              </w:rPr>
              <w:t>h</w:t>
            </w:r>
            <w:r w:rsidRPr="00CE0654">
              <w:rPr>
                <w:rFonts w:ascii="Arial" w:hAnsi="Arial" w:cs="Arial"/>
                <w:sz w:val="24"/>
                <w:szCs w:val="24"/>
                <w:lang w:val="en-US"/>
              </w:rPr>
              <w:t>ere</w:t>
            </w:r>
            <w:r w:rsidRPr="00CE0654">
              <w:rPr>
                <w:rFonts w:ascii="Arial" w:hAnsi="Arial" w:cs="Arial"/>
                <w:spacing w:val="-4"/>
                <w:sz w:val="24"/>
                <w:szCs w:val="24"/>
                <w:lang w:val="en-US"/>
              </w:rPr>
              <w:t xml:space="preserve"> </w:t>
            </w:r>
            <w:r w:rsidRPr="00CE0654">
              <w:rPr>
                <w:rFonts w:ascii="Arial" w:hAnsi="Arial" w:cs="Arial"/>
                <w:sz w:val="24"/>
                <w:szCs w:val="24"/>
                <w:lang w:val="en-US"/>
              </w:rPr>
              <w:t>a</w:t>
            </w:r>
            <w:r w:rsidRPr="00CE0654">
              <w:rPr>
                <w:rFonts w:ascii="Arial" w:hAnsi="Arial" w:cs="Arial"/>
                <w:spacing w:val="4"/>
                <w:sz w:val="24"/>
                <w:szCs w:val="24"/>
                <w:lang w:val="en-US"/>
              </w:rPr>
              <w:t>n</w:t>
            </w:r>
            <w:r w:rsidRPr="00CE0654">
              <w:rPr>
                <w:rFonts w:ascii="Arial" w:hAnsi="Arial" w:cs="Arial"/>
                <w:sz w:val="24"/>
                <w:szCs w:val="24"/>
                <w:lang w:val="en-US"/>
              </w:rPr>
              <w:t>y</w:t>
            </w:r>
            <w:r w:rsidRPr="00CE0654">
              <w:rPr>
                <w:rFonts w:ascii="Arial" w:hAnsi="Arial" w:cs="Arial"/>
                <w:spacing w:val="-5"/>
                <w:sz w:val="24"/>
                <w:szCs w:val="24"/>
                <w:lang w:val="en-US"/>
              </w:rPr>
              <w:t xml:space="preserve"> </w:t>
            </w:r>
            <w:r w:rsidRPr="00CE0654">
              <w:rPr>
                <w:rFonts w:ascii="Arial" w:hAnsi="Arial" w:cs="Arial"/>
                <w:spacing w:val="-1"/>
                <w:sz w:val="24"/>
                <w:szCs w:val="24"/>
                <w:lang w:val="en-US"/>
              </w:rPr>
              <w:t>i</w:t>
            </w:r>
            <w:r w:rsidRPr="00CE0654">
              <w:rPr>
                <w:rFonts w:ascii="Arial" w:hAnsi="Arial" w:cs="Arial"/>
                <w:sz w:val="24"/>
                <w:szCs w:val="24"/>
                <w:lang w:val="en-US"/>
              </w:rPr>
              <w:t>n</w:t>
            </w:r>
            <w:r w:rsidRPr="00CE0654">
              <w:rPr>
                <w:rFonts w:ascii="Arial" w:hAnsi="Arial" w:cs="Arial"/>
                <w:spacing w:val="2"/>
                <w:sz w:val="24"/>
                <w:szCs w:val="24"/>
                <w:lang w:val="en-US"/>
              </w:rPr>
              <w:t>t</w:t>
            </w:r>
            <w:r w:rsidRPr="00CE0654">
              <w:rPr>
                <w:rFonts w:ascii="Arial" w:hAnsi="Arial" w:cs="Arial"/>
                <w:sz w:val="24"/>
                <w:szCs w:val="24"/>
                <w:lang w:val="en-US"/>
              </w:rPr>
              <w:t>ern</w:t>
            </w:r>
            <w:r w:rsidRPr="00CE0654">
              <w:rPr>
                <w:rFonts w:ascii="Arial" w:hAnsi="Arial" w:cs="Arial"/>
                <w:spacing w:val="2"/>
                <w:sz w:val="24"/>
                <w:szCs w:val="24"/>
                <w:lang w:val="en-US"/>
              </w:rPr>
              <w:t>a</w:t>
            </w:r>
            <w:r w:rsidRPr="00CE0654">
              <w:rPr>
                <w:rFonts w:ascii="Arial" w:hAnsi="Arial" w:cs="Arial"/>
                <w:sz w:val="24"/>
                <w:szCs w:val="24"/>
                <w:lang w:val="en-US"/>
              </w:rPr>
              <w:t>l</w:t>
            </w:r>
            <w:r w:rsidRPr="00CE0654">
              <w:rPr>
                <w:rFonts w:ascii="Arial" w:hAnsi="Arial" w:cs="Arial"/>
                <w:spacing w:val="-8"/>
                <w:sz w:val="24"/>
                <w:szCs w:val="24"/>
                <w:lang w:val="en-US"/>
              </w:rPr>
              <w:t xml:space="preserve"> </w:t>
            </w:r>
            <w:r w:rsidRPr="00CE0654">
              <w:rPr>
                <w:rFonts w:ascii="Arial" w:hAnsi="Arial" w:cs="Arial"/>
                <w:spacing w:val="2"/>
                <w:sz w:val="24"/>
                <w:szCs w:val="24"/>
                <w:lang w:val="en-US"/>
              </w:rPr>
              <w:t>p</w:t>
            </w:r>
            <w:r w:rsidRPr="00CE0654">
              <w:rPr>
                <w:rFonts w:ascii="Arial" w:hAnsi="Arial" w:cs="Arial"/>
                <w:sz w:val="24"/>
                <w:szCs w:val="24"/>
                <w:lang w:val="en-US"/>
              </w:rPr>
              <w:t>o</w:t>
            </w:r>
            <w:r w:rsidRPr="00CE0654">
              <w:rPr>
                <w:rFonts w:ascii="Arial" w:hAnsi="Arial" w:cs="Arial"/>
                <w:spacing w:val="1"/>
                <w:sz w:val="24"/>
                <w:szCs w:val="24"/>
                <w:lang w:val="en-US"/>
              </w:rPr>
              <w:t>l</w:t>
            </w:r>
            <w:r w:rsidRPr="00CE0654">
              <w:rPr>
                <w:rFonts w:ascii="Arial" w:hAnsi="Arial" w:cs="Arial"/>
                <w:spacing w:val="-1"/>
                <w:sz w:val="24"/>
                <w:szCs w:val="24"/>
                <w:lang w:val="en-US"/>
              </w:rPr>
              <w:t>i</w:t>
            </w:r>
            <w:r w:rsidRPr="00CE0654">
              <w:rPr>
                <w:rFonts w:ascii="Arial" w:hAnsi="Arial" w:cs="Arial"/>
                <w:spacing w:val="1"/>
                <w:sz w:val="24"/>
                <w:szCs w:val="24"/>
                <w:lang w:val="en-US"/>
              </w:rPr>
              <w:t>ci</w:t>
            </w:r>
            <w:r w:rsidRPr="00CE0654">
              <w:rPr>
                <w:rFonts w:ascii="Arial" w:hAnsi="Arial" w:cs="Arial"/>
                <w:sz w:val="24"/>
                <w:szCs w:val="24"/>
                <w:lang w:val="en-US"/>
              </w:rPr>
              <w:t>es</w:t>
            </w:r>
            <w:r w:rsidRPr="00CE0654">
              <w:rPr>
                <w:rFonts w:ascii="Arial" w:hAnsi="Arial" w:cs="Arial"/>
                <w:spacing w:val="-6"/>
                <w:sz w:val="24"/>
                <w:szCs w:val="24"/>
                <w:lang w:val="en-US"/>
              </w:rPr>
              <w:t xml:space="preserve"> </w:t>
            </w:r>
            <w:r w:rsidRPr="00CE0654">
              <w:rPr>
                <w:rFonts w:ascii="Arial" w:hAnsi="Arial" w:cs="Arial"/>
                <w:sz w:val="24"/>
                <w:szCs w:val="24"/>
                <w:lang w:val="en-US"/>
              </w:rPr>
              <w:t>or</w:t>
            </w:r>
            <w:r w:rsidRPr="00CE0654">
              <w:rPr>
                <w:rFonts w:ascii="Arial" w:hAnsi="Arial" w:cs="Arial"/>
                <w:spacing w:val="-2"/>
                <w:sz w:val="24"/>
                <w:szCs w:val="24"/>
                <w:lang w:val="en-US"/>
              </w:rPr>
              <w:t xml:space="preserve"> </w:t>
            </w:r>
            <w:r w:rsidRPr="00CE0654">
              <w:rPr>
                <w:rFonts w:ascii="Arial" w:hAnsi="Arial" w:cs="Arial"/>
                <w:sz w:val="24"/>
                <w:szCs w:val="24"/>
                <w:lang w:val="en-US"/>
              </w:rPr>
              <w:t>docu</w:t>
            </w:r>
            <w:r w:rsidRPr="00CE0654">
              <w:rPr>
                <w:rFonts w:ascii="Arial" w:hAnsi="Arial" w:cs="Arial"/>
                <w:spacing w:val="4"/>
                <w:sz w:val="24"/>
                <w:szCs w:val="24"/>
                <w:lang w:val="en-US"/>
              </w:rPr>
              <w:t>m</w:t>
            </w:r>
            <w:r w:rsidRPr="00CE0654">
              <w:rPr>
                <w:rFonts w:ascii="Arial" w:hAnsi="Arial" w:cs="Arial"/>
                <w:sz w:val="24"/>
                <w:szCs w:val="24"/>
                <w:lang w:val="en-US"/>
              </w:rPr>
              <w:t>e</w:t>
            </w:r>
            <w:r w:rsidRPr="00CE0654">
              <w:rPr>
                <w:rFonts w:ascii="Arial" w:hAnsi="Arial" w:cs="Arial"/>
                <w:spacing w:val="-1"/>
                <w:sz w:val="24"/>
                <w:szCs w:val="24"/>
                <w:lang w:val="en-US"/>
              </w:rPr>
              <w:t>n</w:t>
            </w:r>
            <w:r w:rsidRPr="00CE0654">
              <w:rPr>
                <w:rFonts w:ascii="Arial" w:hAnsi="Arial" w:cs="Arial"/>
                <w:sz w:val="24"/>
                <w:szCs w:val="24"/>
                <w:lang w:val="en-US"/>
              </w:rPr>
              <w:t>ts</w:t>
            </w:r>
            <w:r w:rsidRPr="00CE0654">
              <w:rPr>
                <w:rFonts w:ascii="Arial" w:hAnsi="Arial" w:cs="Arial"/>
                <w:spacing w:val="-9"/>
                <w:sz w:val="24"/>
                <w:szCs w:val="24"/>
                <w:lang w:val="en-US"/>
              </w:rPr>
              <w:t xml:space="preserve"> </w:t>
            </w:r>
            <w:r w:rsidRPr="00CE0654">
              <w:rPr>
                <w:rFonts w:ascii="Arial" w:hAnsi="Arial" w:cs="Arial"/>
                <w:sz w:val="24"/>
                <w:szCs w:val="24"/>
                <w:lang w:val="en-US"/>
              </w:rPr>
              <w:t>t</w:t>
            </w:r>
            <w:r w:rsidRPr="00CE0654">
              <w:rPr>
                <w:rFonts w:ascii="Arial" w:hAnsi="Arial" w:cs="Arial"/>
                <w:spacing w:val="-1"/>
                <w:sz w:val="24"/>
                <w:szCs w:val="24"/>
                <w:lang w:val="en-US"/>
              </w:rPr>
              <w:t>h</w:t>
            </w:r>
            <w:r w:rsidRPr="00CE0654">
              <w:rPr>
                <w:rFonts w:ascii="Arial" w:hAnsi="Arial" w:cs="Arial"/>
                <w:sz w:val="24"/>
                <w:szCs w:val="24"/>
                <w:lang w:val="en-US"/>
              </w:rPr>
              <w:t>at</w:t>
            </w:r>
            <w:r w:rsidRPr="00CE0654">
              <w:rPr>
                <w:rFonts w:ascii="Arial" w:hAnsi="Arial" w:cs="Arial"/>
                <w:spacing w:val="-2"/>
                <w:sz w:val="24"/>
                <w:szCs w:val="24"/>
                <w:lang w:val="en-US"/>
              </w:rPr>
              <w:t xml:space="preserve"> </w:t>
            </w:r>
            <w:r w:rsidRPr="00CE0654">
              <w:rPr>
                <w:rFonts w:ascii="Arial" w:hAnsi="Arial" w:cs="Arial"/>
                <w:sz w:val="24"/>
                <w:szCs w:val="24"/>
                <w:lang w:val="en-US"/>
              </w:rPr>
              <w:t>are</w:t>
            </w:r>
            <w:r w:rsidRPr="00CE0654">
              <w:rPr>
                <w:rFonts w:ascii="Arial" w:hAnsi="Arial" w:cs="Arial"/>
                <w:spacing w:val="-3"/>
                <w:sz w:val="24"/>
                <w:szCs w:val="24"/>
                <w:lang w:val="en-US"/>
              </w:rPr>
              <w:t xml:space="preserve"> </w:t>
            </w:r>
            <w:r w:rsidRPr="00CE0654">
              <w:rPr>
                <w:rFonts w:ascii="Arial" w:hAnsi="Arial" w:cs="Arial"/>
                <w:spacing w:val="1"/>
                <w:sz w:val="24"/>
                <w:szCs w:val="24"/>
                <w:lang w:val="en-US"/>
              </w:rPr>
              <w:t>r</w:t>
            </w:r>
            <w:r w:rsidRPr="00CE0654">
              <w:rPr>
                <w:rFonts w:ascii="Arial" w:hAnsi="Arial" w:cs="Arial"/>
                <w:spacing w:val="2"/>
                <w:sz w:val="24"/>
                <w:szCs w:val="24"/>
                <w:lang w:val="en-US"/>
              </w:rPr>
              <w:t>e</w:t>
            </w:r>
            <w:r w:rsidRPr="00CE0654">
              <w:rPr>
                <w:rFonts w:ascii="Arial" w:hAnsi="Arial" w:cs="Arial"/>
                <w:spacing w:val="-1"/>
                <w:sz w:val="24"/>
                <w:szCs w:val="24"/>
                <w:lang w:val="en-US"/>
              </w:rPr>
              <w:t>l</w:t>
            </w:r>
            <w:r w:rsidRPr="00CE0654">
              <w:rPr>
                <w:rFonts w:ascii="Arial" w:hAnsi="Arial" w:cs="Arial"/>
                <w:spacing w:val="2"/>
                <w:sz w:val="24"/>
                <w:szCs w:val="24"/>
                <w:lang w:val="en-US"/>
              </w:rPr>
              <w:t>e</w:t>
            </w:r>
            <w:r w:rsidRPr="00CE0654">
              <w:rPr>
                <w:rFonts w:ascii="Arial" w:hAnsi="Arial" w:cs="Arial"/>
                <w:spacing w:val="-1"/>
                <w:sz w:val="24"/>
                <w:szCs w:val="24"/>
                <w:lang w:val="en-US"/>
              </w:rPr>
              <w:t>v</w:t>
            </w:r>
            <w:r w:rsidRPr="00CE0654">
              <w:rPr>
                <w:rFonts w:ascii="Arial" w:hAnsi="Arial" w:cs="Arial"/>
                <w:sz w:val="24"/>
                <w:szCs w:val="24"/>
                <w:lang w:val="en-US"/>
              </w:rPr>
              <w:t>a</w:t>
            </w:r>
            <w:r w:rsidRPr="00CE0654">
              <w:rPr>
                <w:rFonts w:ascii="Arial" w:hAnsi="Arial" w:cs="Arial"/>
                <w:spacing w:val="-1"/>
                <w:sz w:val="24"/>
                <w:szCs w:val="24"/>
                <w:lang w:val="en-US"/>
              </w:rPr>
              <w:t>n</w:t>
            </w:r>
            <w:r w:rsidRPr="00CE0654">
              <w:rPr>
                <w:rFonts w:ascii="Arial" w:hAnsi="Arial" w:cs="Arial"/>
                <w:sz w:val="24"/>
                <w:szCs w:val="24"/>
                <w:lang w:val="en-US"/>
              </w:rPr>
              <w:t>t</w:t>
            </w:r>
            <w:r w:rsidRPr="00CE0654">
              <w:rPr>
                <w:rFonts w:ascii="Arial" w:hAnsi="Arial" w:cs="Arial"/>
                <w:spacing w:val="-5"/>
                <w:sz w:val="24"/>
                <w:szCs w:val="24"/>
                <w:lang w:val="en-US"/>
              </w:rPr>
              <w:t xml:space="preserve"> </w:t>
            </w:r>
            <w:r w:rsidRPr="00CE0654">
              <w:rPr>
                <w:rFonts w:ascii="Arial" w:hAnsi="Arial" w:cs="Arial"/>
                <w:sz w:val="24"/>
                <w:szCs w:val="24"/>
                <w:lang w:val="en-US"/>
              </w:rPr>
              <w:t>to</w:t>
            </w:r>
            <w:r w:rsidRPr="00CE0654">
              <w:rPr>
                <w:rFonts w:ascii="Arial" w:hAnsi="Arial" w:cs="Arial"/>
                <w:spacing w:val="-3"/>
                <w:sz w:val="24"/>
                <w:szCs w:val="24"/>
                <w:lang w:val="en-US"/>
              </w:rPr>
              <w:t xml:space="preserve"> </w:t>
            </w:r>
            <w:r w:rsidRPr="00CE0654">
              <w:rPr>
                <w:rFonts w:ascii="Arial" w:hAnsi="Arial" w:cs="Arial"/>
                <w:spacing w:val="2"/>
                <w:sz w:val="24"/>
                <w:szCs w:val="24"/>
                <w:lang w:val="en-US"/>
              </w:rPr>
              <w:t>t</w:t>
            </w:r>
            <w:r w:rsidRPr="00CE0654">
              <w:rPr>
                <w:rFonts w:ascii="Arial" w:hAnsi="Arial" w:cs="Arial"/>
                <w:sz w:val="24"/>
                <w:szCs w:val="24"/>
                <w:lang w:val="en-US"/>
              </w:rPr>
              <w:t>h</w:t>
            </w:r>
            <w:r w:rsidRPr="00CE0654">
              <w:rPr>
                <w:rFonts w:ascii="Arial" w:hAnsi="Arial" w:cs="Arial"/>
                <w:spacing w:val="-1"/>
                <w:sz w:val="24"/>
                <w:szCs w:val="24"/>
                <w:lang w:val="en-US"/>
              </w:rPr>
              <w:t>i</w:t>
            </w:r>
            <w:r w:rsidRPr="00CE0654">
              <w:rPr>
                <w:rFonts w:ascii="Arial" w:hAnsi="Arial" w:cs="Arial"/>
                <w:sz w:val="24"/>
                <w:szCs w:val="24"/>
                <w:lang w:val="en-US"/>
              </w:rPr>
              <w:t>s</w:t>
            </w:r>
            <w:r w:rsidRPr="00CE0654">
              <w:rPr>
                <w:rFonts w:ascii="Arial" w:hAnsi="Arial" w:cs="Arial"/>
                <w:spacing w:val="-2"/>
                <w:sz w:val="24"/>
                <w:szCs w:val="24"/>
                <w:lang w:val="en-US"/>
              </w:rPr>
              <w:t xml:space="preserve"> </w:t>
            </w:r>
            <w:r w:rsidRPr="00CE0654">
              <w:rPr>
                <w:rFonts w:ascii="Arial" w:hAnsi="Arial" w:cs="Arial"/>
                <w:spacing w:val="2"/>
                <w:sz w:val="24"/>
                <w:szCs w:val="24"/>
                <w:lang w:val="en-US"/>
              </w:rPr>
              <w:t>p</w:t>
            </w:r>
            <w:r w:rsidRPr="00CE0654">
              <w:rPr>
                <w:rFonts w:ascii="Arial" w:hAnsi="Arial" w:cs="Arial"/>
                <w:sz w:val="24"/>
                <w:szCs w:val="24"/>
                <w:lang w:val="en-US"/>
              </w:rPr>
              <w:t>o</w:t>
            </w:r>
            <w:r w:rsidRPr="00CE0654">
              <w:rPr>
                <w:rFonts w:ascii="Arial" w:hAnsi="Arial" w:cs="Arial"/>
                <w:spacing w:val="1"/>
                <w:sz w:val="24"/>
                <w:szCs w:val="24"/>
                <w:lang w:val="en-US"/>
              </w:rPr>
              <w:t>l</w:t>
            </w:r>
            <w:r w:rsidRPr="00CE0654">
              <w:rPr>
                <w:rFonts w:ascii="Arial" w:hAnsi="Arial" w:cs="Arial"/>
                <w:spacing w:val="-1"/>
                <w:sz w:val="24"/>
                <w:szCs w:val="24"/>
                <w:lang w:val="en-US"/>
              </w:rPr>
              <w:t>i</w:t>
            </w:r>
            <w:r w:rsidRPr="00CE0654">
              <w:rPr>
                <w:rFonts w:ascii="Arial" w:hAnsi="Arial" w:cs="Arial"/>
                <w:spacing w:val="3"/>
                <w:sz w:val="24"/>
                <w:szCs w:val="24"/>
                <w:lang w:val="en-US"/>
              </w:rPr>
              <w:t>c</w:t>
            </w:r>
            <w:r w:rsidRPr="00CE0654">
              <w:rPr>
                <w:rFonts w:ascii="Arial" w:hAnsi="Arial" w:cs="Arial"/>
                <w:sz w:val="24"/>
                <w:szCs w:val="24"/>
                <w:lang w:val="en-US"/>
              </w:rPr>
              <w:t>y.</w:t>
            </w:r>
          </w:p>
          <w:p w14:paraId="75F3DD43" w14:textId="77777777" w:rsidR="008D3CD4" w:rsidRPr="008D3CD4" w:rsidRDefault="00446543" w:rsidP="00CE0654">
            <w:pPr>
              <w:widowControl w:val="0"/>
              <w:numPr>
                <w:ilvl w:val="0"/>
                <w:numId w:val="3"/>
              </w:numPr>
              <w:autoSpaceDE w:val="0"/>
              <w:autoSpaceDN w:val="0"/>
              <w:adjustRightInd w:val="0"/>
              <w:spacing w:before="25" w:after="120"/>
              <w:ind w:right="-20"/>
              <w:contextualSpacing/>
              <w:rPr>
                <w:rFonts w:ascii="Arial" w:hAnsi="Arial" w:cs="Arial"/>
                <w:sz w:val="24"/>
                <w:szCs w:val="24"/>
                <w:lang w:val="en-US"/>
              </w:rPr>
            </w:pPr>
            <w:r>
              <w:rPr>
                <w:rFonts w:ascii="Arial" w:hAnsi="Arial" w:cs="Arial"/>
                <w:iCs/>
                <w:sz w:val="24"/>
                <w:szCs w:val="24"/>
                <w:lang w:val="en-US"/>
              </w:rPr>
              <w:t xml:space="preserve"> Terms and Conditions of Offer and Enrolment</w:t>
            </w:r>
          </w:p>
          <w:p w14:paraId="0A298E96" w14:textId="6861407D" w:rsidR="00CE0654" w:rsidRPr="00CE0654" w:rsidRDefault="00CE0654" w:rsidP="00CE0654">
            <w:pPr>
              <w:widowControl w:val="0"/>
              <w:numPr>
                <w:ilvl w:val="0"/>
                <w:numId w:val="3"/>
              </w:numPr>
              <w:autoSpaceDE w:val="0"/>
              <w:autoSpaceDN w:val="0"/>
              <w:adjustRightInd w:val="0"/>
              <w:spacing w:before="25" w:after="120"/>
              <w:ind w:right="-20"/>
              <w:contextualSpacing/>
              <w:rPr>
                <w:rFonts w:ascii="Arial" w:hAnsi="Arial" w:cs="Arial"/>
                <w:sz w:val="24"/>
                <w:szCs w:val="24"/>
                <w:lang w:val="en-US"/>
              </w:rPr>
            </w:pPr>
            <w:r w:rsidRPr="00CE0654">
              <w:rPr>
                <w:rFonts w:ascii="Arial" w:hAnsi="Arial" w:cs="Arial"/>
                <w:iCs/>
                <w:sz w:val="24"/>
                <w:szCs w:val="24"/>
                <w:lang w:val="en-US"/>
              </w:rPr>
              <w:t>Code</w:t>
            </w:r>
            <w:r w:rsidRPr="00CE0654">
              <w:rPr>
                <w:rFonts w:ascii="Arial" w:hAnsi="Arial" w:cs="Arial"/>
                <w:iCs/>
                <w:spacing w:val="-4"/>
                <w:sz w:val="24"/>
                <w:szCs w:val="24"/>
                <w:lang w:val="en-US"/>
              </w:rPr>
              <w:t xml:space="preserve"> </w:t>
            </w:r>
            <w:r w:rsidRPr="00CE0654">
              <w:rPr>
                <w:rFonts w:ascii="Arial" w:hAnsi="Arial" w:cs="Arial"/>
                <w:iCs/>
                <w:sz w:val="24"/>
                <w:szCs w:val="24"/>
                <w:lang w:val="en-US"/>
              </w:rPr>
              <w:t>of</w:t>
            </w:r>
            <w:r w:rsidRPr="00CE0654">
              <w:rPr>
                <w:rFonts w:ascii="Arial" w:hAnsi="Arial" w:cs="Arial"/>
                <w:iCs/>
                <w:spacing w:val="-3"/>
                <w:sz w:val="24"/>
                <w:szCs w:val="24"/>
                <w:lang w:val="en-US"/>
              </w:rPr>
              <w:t xml:space="preserve"> </w:t>
            </w:r>
            <w:r w:rsidRPr="00CE0654">
              <w:rPr>
                <w:rFonts w:ascii="Arial" w:hAnsi="Arial" w:cs="Arial"/>
                <w:iCs/>
                <w:spacing w:val="2"/>
                <w:sz w:val="24"/>
                <w:szCs w:val="24"/>
                <w:lang w:val="en-US"/>
              </w:rPr>
              <w:t>C</w:t>
            </w:r>
            <w:r w:rsidRPr="00CE0654">
              <w:rPr>
                <w:rFonts w:ascii="Arial" w:hAnsi="Arial" w:cs="Arial"/>
                <w:iCs/>
                <w:sz w:val="24"/>
                <w:szCs w:val="24"/>
                <w:lang w:val="en-US"/>
              </w:rPr>
              <w:t>o</w:t>
            </w:r>
            <w:r w:rsidRPr="00CE0654">
              <w:rPr>
                <w:rFonts w:ascii="Arial" w:hAnsi="Arial" w:cs="Arial"/>
                <w:iCs/>
                <w:spacing w:val="-1"/>
                <w:sz w:val="24"/>
                <w:szCs w:val="24"/>
                <w:lang w:val="en-US"/>
              </w:rPr>
              <w:t>n</w:t>
            </w:r>
            <w:r w:rsidRPr="00CE0654">
              <w:rPr>
                <w:rFonts w:ascii="Arial" w:hAnsi="Arial" w:cs="Arial"/>
                <w:iCs/>
                <w:spacing w:val="2"/>
                <w:sz w:val="24"/>
                <w:szCs w:val="24"/>
                <w:lang w:val="en-US"/>
              </w:rPr>
              <w:t>d</w:t>
            </w:r>
            <w:r w:rsidRPr="00CE0654">
              <w:rPr>
                <w:rFonts w:ascii="Arial" w:hAnsi="Arial" w:cs="Arial"/>
                <w:iCs/>
                <w:sz w:val="24"/>
                <w:szCs w:val="24"/>
                <w:lang w:val="en-US"/>
              </w:rPr>
              <w:t>u</w:t>
            </w:r>
            <w:r w:rsidRPr="00CE0654">
              <w:rPr>
                <w:rFonts w:ascii="Arial" w:hAnsi="Arial" w:cs="Arial"/>
                <w:iCs/>
                <w:spacing w:val="1"/>
                <w:sz w:val="24"/>
                <w:szCs w:val="24"/>
                <w:lang w:val="en-US"/>
              </w:rPr>
              <w:t>c</w:t>
            </w:r>
            <w:r w:rsidRPr="00CE0654">
              <w:rPr>
                <w:rFonts w:ascii="Arial" w:hAnsi="Arial" w:cs="Arial"/>
                <w:iCs/>
                <w:sz w:val="24"/>
                <w:szCs w:val="24"/>
                <w:lang w:val="en-US"/>
              </w:rPr>
              <w:t>t</w:t>
            </w:r>
            <w:r w:rsidRPr="00CE0654">
              <w:rPr>
                <w:rFonts w:ascii="Arial" w:hAnsi="Arial" w:cs="Arial"/>
                <w:iCs/>
                <w:spacing w:val="-7"/>
                <w:sz w:val="24"/>
                <w:szCs w:val="24"/>
                <w:lang w:val="en-US"/>
              </w:rPr>
              <w:t xml:space="preserve"> </w:t>
            </w:r>
            <w:r w:rsidRPr="00CE0654">
              <w:rPr>
                <w:rFonts w:ascii="Arial" w:hAnsi="Arial" w:cs="Arial"/>
                <w:iCs/>
                <w:sz w:val="24"/>
                <w:szCs w:val="24"/>
                <w:lang w:val="en-US"/>
              </w:rPr>
              <w:t>f</w:t>
            </w:r>
            <w:r w:rsidRPr="00CE0654">
              <w:rPr>
                <w:rFonts w:ascii="Arial" w:hAnsi="Arial" w:cs="Arial"/>
                <w:iCs/>
                <w:spacing w:val="-1"/>
                <w:sz w:val="24"/>
                <w:szCs w:val="24"/>
                <w:lang w:val="en-US"/>
              </w:rPr>
              <w:t>o</w:t>
            </w:r>
            <w:r w:rsidRPr="00CE0654">
              <w:rPr>
                <w:rFonts w:ascii="Arial" w:hAnsi="Arial" w:cs="Arial"/>
                <w:iCs/>
                <w:sz w:val="24"/>
                <w:szCs w:val="24"/>
                <w:lang w:val="en-US"/>
              </w:rPr>
              <w:t>r</w:t>
            </w:r>
            <w:r w:rsidRPr="00CE0654">
              <w:rPr>
                <w:rFonts w:ascii="Arial" w:hAnsi="Arial" w:cs="Arial"/>
                <w:iCs/>
                <w:spacing w:val="1"/>
                <w:sz w:val="24"/>
                <w:szCs w:val="24"/>
                <w:lang w:val="en-US"/>
              </w:rPr>
              <w:t xml:space="preserve"> </w:t>
            </w:r>
            <w:r w:rsidRPr="00CE0654">
              <w:rPr>
                <w:rFonts w:ascii="Arial" w:hAnsi="Arial" w:cs="Arial"/>
                <w:iCs/>
                <w:spacing w:val="-1"/>
                <w:sz w:val="24"/>
                <w:szCs w:val="24"/>
                <w:lang w:val="en-US"/>
              </w:rPr>
              <w:t>S</w:t>
            </w:r>
            <w:r w:rsidRPr="00CE0654">
              <w:rPr>
                <w:rFonts w:ascii="Arial" w:hAnsi="Arial" w:cs="Arial"/>
                <w:iCs/>
                <w:sz w:val="24"/>
                <w:szCs w:val="24"/>
                <w:lang w:val="en-US"/>
              </w:rPr>
              <w:t>ta</w:t>
            </w:r>
            <w:r w:rsidRPr="00CE0654">
              <w:rPr>
                <w:rFonts w:ascii="Arial" w:hAnsi="Arial" w:cs="Arial"/>
                <w:iCs/>
                <w:spacing w:val="-1"/>
                <w:sz w:val="24"/>
                <w:szCs w:val="24"/>
                <w:lang w:val="en-US"/>
              </w:rPr>
              <w:t>f</w:t>
            </w:r>
            <w:r w:rsidRPr="00CE0654">
              <w:rPr>
                <w:rFonts w:ascii="Arial" w:hAnsi="Arial" w:cs="Arial"/>
                <w:iCs/>
                <w:sz w:val="24"/>
                <w:szCs w:val="24"/>
                <w:lang w:val="en-US"/>
              </w:rPr>
              <w:t>f</w:t>
            </w:r>
          </w:p>
          <w:p w14:paraId="774FBA4D" w14:textId="77777777" w:rsidR="00CE0654" w:rsidRPr="00CE0654" w:rsidRDefault="00CE0654" w:rsidP="00CE0654">
            <w:pPr>
              <w:widowControl w:val="0"/>
              <w:numPr>
                <w:ilvl w:val="0"/>
                <w:numId w:val="3"/>
              </w:numPr>
              <w:autoSpaceDE w:val="0"/>
              <w:autoSpaceDN w:val="0"/>
              <w:adjustRightInd w:val="0"/>
              <w:spacing w:before="25" w:after="120"/>
              <w:ind w:right="-20"/>
              <w:contextualSpacing/>
              <w:rPr>
                <w:rFonts w:ascii="Arial" w:hAnsi="Arial" w:cs="Arial"/>
                <w:sz w:val="24"/>
                <w:szCs w:val="24"/>
                <w:lang w:val="en-US"/>
              </w:rPr>
            </w:pPr>
            <w:r w:rsidRPr="00CE0654">
              <w:rPr>
                <w:rFonts w:ascii="Arial" w:hAnsi="Arial" w:cs="Arial"/>
                <w:iCs/>
                <w:sz w:val="24"/>
                <w:szCs w:val="24"/>
                <w:lang w:val="en-US"/>
              </w:rPr>
              <w:t>D</w:t>
            </w:r>
            <w:r w:rsidRPr="00CE0654">
              <w:rPr>
                <w:rFonts w:ascii="Arial" w:hAnsi="Arial" w:cs="Arial"/>
                <w:iCs/>
                <w:spacing w:val="-1"/>
                <w:sz w:val="24"/>
                <w:szCs w:val="24"/>
                <w:lang w:val="en-US"/>
              </w:rPr>
              <w:t>i</w:t>
            </w:r>
            <w:r w:rsidRPr="00CE0654">
              <w:rPr>
                <w:rFonts w:ascii="Arial" w:hAnsi="Arial" w:cs="Arial"/>
                <w:iCs/>
                <w:spacing w:val="1"/>
                <w:sz w:val="24"/>
                <w:szCs w:val="24"/>
                <w:lang w:val="en-US"/>
              </w:rPr>
              <w:t>sc</w:t>
            </w:r>
            <w:r w:rsidRPr="00CE0654">
              <w:rPr>
                <w:rFonts w:ascii="Arial" w:hAnsi="Arial" w:cs="Arial"/>
                <w:iCs/>
                <w:spacing w:val="-1"/>
                <w:sz w:val="24"/>
                <w:szCs w:val="24"/>
                <w:lang w:val="en-US"/>
              </w:rPr>
              <w:t>i</w:t>
            </w:r>
            <w:r w:rsidRPr="00CE0654">
              <w:rPr>
                <w:rFonts w:ascii="Arial" w:hAnsi="Arial" w:cs="Arial"/>
                <w:iCs/>
                <w:sz w:val="24"/>
                <w:szCs w:val="24"/>
                <w:lang w:val="en-US"/>
              </w:rPr>
              <w:t>p</w:t>
            </w:r>
            <w:r w:rsidRPr="00CE0654">
              <w:rPr>
                <w:rFonts w:ascii="Arial" w:hAnsi="Arial" w:cs="Arial"/>
                <w:iCs/>
                <w:spacing w:val="1"/>
                <w:sz w:val="24"/>
                <w:szCs w:val="24"/>
                <w:lang w:val="en-US"/>
              </w:rPr>
              <w:t>l</w:t>
            </w:r>
            <w:r w:rsidRPr="00CE0654">
              <w:rPr>
                <w:rFonts w:ascii="Arial" w:hAnsi="Arial" w:cs="Arial"/>
                <w:iCs/>
                <w:spacing w:val="-1"/>
                <w:sz w:val="24"/>
                <w:szCs w:val="24"/>
                <w:lang w:val="en-US"/>
              </w:rPr>
              <w:t>i</w:t>
            </w:r>
            <w:r w:rsidRPr="00CE0654">
              <w:rPr>
                <w:rFonts w:ascii="Arial" w:hAnsi="Arial" w:cs="Arial"/>
                <w:iCs/>
                <w:spacing w:val="2"/>
                <w:sz w:val="24"/>
                <w:szCs w:val="24"/>
                <w:lang w:val="en-US"/>
              </w:rPr>
              <w:t>n</w:t>
            </w:r>
            <w:r w:rsidRPr="00CE0654">
              <w:rPr>
                <w:rFonts w:ascii="Arial" w:hAnsi="Arial" w:cs="Arial"/>
                <w:iCs/>
                <w:sz w:val="24"/>
                <w:szCs w:val="24"/>
                <w:lang w:val="en-US"/>
              </w:rPr>
              <w:t>ary</w:t>
            </w:r>
            <w:r w:rsidRPr="00CE0654">
              <w:rPr>
                <w:rFonts w:ascii="Arial" w:hAnsi="Arial" w:cs="Arial"/>
                <w:iCs/>
                <w:spacing w:val="-8"/>
                <w:sz w:val="24"/>
                <w:szCs w:val="24"/>
                <w:lang w:val="en-US"/>
              </w:rPr>
              <w:t xml:space="preserve"> </w:t>
            </w:r>
            <w:r w:rsidRPr="00CE0654">
              <w:rPr>
                <w:rFonts w:ascii="Arial" w:hAnsi="Arial" w:cs="Arial"/>
                <w:iCs/>
                <w:spacing w:val="-1"/>
                <w:sz w:val="24"/>
                <w:szCs w:val="24"/>
                <w:lang w:val="en-US"/>
              </w:rPr>
              <w:t>P</w:t>
            </w:r>
            <w:r w:rsidRPr="00CE0654">
              <w:rPr>
                <w:rFonts w:ascii="Arial" w:hAnsi="Arial" w:cs="Arial"/>
                <w:iCs/>
                <w:spacing w:val="1"/>
                <w:sz w:val="24"/>
                <w:szCs w:val="24"/>
                <w:lang w:val="en-US"/>
              </w:rPr>
              <w:t>r</w:t>
            </w:r>
            <w:r w:rsidRPr="00CE0654">
              <w:rPr>
                <w:rFonts w:ascii="Arial" w:hAnsi="Arial" w:cs="Arial"/>
                <w:iCs/>
                <w:sz w:val="24"/>
                <w:szCs w:val="24"/>
                <w:lang w:val="en-US"/>
              </w:rPr>
              <w:t>o</w:t>
            </w:r>
            <w:r w:rsidRPr="00CE0654">
              <w:rPr>
                <w:rFonts w:ascii="Arial" w:hAnsi="Arial" w:cs="Arial"/>
                <w:iCs/>
                <w:spacing w:val="1"/>
                <w:sz w:val="24"/>
                <w:szCs w:val="24"/>
                <w:lang w:val="en-US"/>
              </w:rPr>
              <w:t>c</w:t>
            </w:r>
            <w:r w:rsidRPr="00CE0654">
              <w:rPr>
                <w:rFonts w:ascii="Arial" w:hAnsi="Arial" w:cs="Arial"/>
                <w:iCs/>
                <w:sz w:val="24"/>
                <w:szCs w:val="24"/>
                <w:lang w:val="en-US"/>
              </w:rPr>
              <w:t>e</w:t>
            </w:r>
            <w:r w:rsidRPr="00CE0654">
              <w:rPr>
                <w:rFonts w:ascii="Arial" w:hAnsi="Arial" w:cs="Arial"/>
                <w:iCs/>
                <w:spacing w:val="1"/>
                <w:sz w:val="24"/>
                <w:szCs w:val="24"/>
                <w:lang w:val="en-US"/>
              </w:rPr>
              <w:t>d</w:t>
            </w:r>
            <w:r w:rsidRPr="00CE0654">
              <w:rPr>
                <w:rFonts w:ascii="Arial" w:hAnsi="Arial" w:cs="Arial"/>
                <w:iCs/>
                <w:sz w:val="24"/>
                <w:szCs w:val="24"/>
                <w:lang w:val="en-US"/>
              </w:rPr>
              <w:t>ure</w:t>
            </w:r>
          </w:p>
          <w:p w14:paraId="48AB0373" w14:textId="77777777" w:rsidR="00CE0654" w:rsidRPr="00CE0654" w:rsidRDefault="00CE0654" w:rsidP="00CE0654">
            <w:pPr>
              <w:widowControl w:val="0"/>
              <w:numPr>
                <w:ilvl w:val="0"/>
                <w:numId w:val="3"/>
              </w:numPr>
              <w:autoSpaceDE w:val="0"/>
              <w:autoSpaceDN w:val="0"/>
              <w:adjustRightInd w:val="0"/>
              <w:spacing w:before="25" w:after="120"/>
              <w:ind w:right="-20"/>
              <w:contextualSpacing/>
              <w:rPr>
                <w:rFonts w:ascii="Arial" w:hAnsi="Arial" w:cs="Arial"/>
                <w:sz w:val="24"/>
                <w:szCs w:val="24"/>
                <w:lang w:val="en-US"/>
              </w:rPr>
            </w:pPr>
            <w:r w:rsidRPr="00CE0654">
              <w:rPr>
                <w:rFonts w:ascii="Arial" w:hAnsi="Arial" w:cs="Arial"/>
                <w:iCs/>
                <w:sz w:val="24"/>
                <w:szCs w:val="24"/>
                <w:lang w:val="en-US"/>
              </w:rPr>
              <w:t>F</w:t>
            </w:r>
            <w:r w:rsidRPr="00CE0654">
              <w:rPr>
                <w:rFonts w:ascii="Arial" w:hAnsi="Arial" w:cs="Arial"/>
                <w:iCs/>
                <w:spacing w:val="-1"/>
                <w:sz w:val="24"/>
                <w:szCs w:val="24"/>
                <w:lang w:val="en-US"/>
              </w:rPr>
              <w:t>i</w:t>
            </w:r>
            <w:r w:rsidRPr="00CE0654">
              <w:rPr>
                <w:rFonts w:ascii="Arial" w:hAnsi="Arial" w:cs="Arial"/>
                <w:iCs/>
                <w:sz w:val="24"/>
                <w:szCs w:val="24"/>
                <w:lang w:val="en-US"/>
              </w:rPr>
              <w:t>n</w:t>
            </w:r>
            <w:r w:rsidRPr="00CE0654">
              <w:rPr>
                <w:rFonts w:ascii="Arial" w:hAnsi="Arial" w:cs="Arial"/>
                <w:iCs/>
                <w:spacing w:val="-1"/>
                <w:sz w:val="24"/>
                <w:szCs w:val="24"/>
                <w:lang w:val="en-US"/>
              </w:rPr>
              <w:t>a</w:t>
            </w:r>
            <w:r w:rsidRPr="00CE0654">
              <w:rPr>
                <w:rFonts w:ascii="Arial" w:hAnsi="Arial" w:cs="Arial"/>
                <w:iCs/>
                <w:sz w:val="24"/>
                <w:szCs w:val="24"/>
                <w:lang w:val="en-US"/>
              </w:rPr>
              <w:t>n</w:t>
            </w:r>
            <w:r w:rsidRPr="00CE0654">
              <w:rPr>
                <w:rFonts w:ascii="Arial" w:hAnsi="Arial" w:cs="Arial"/>
                <w:iCs/>
                <w:spacing w:val="3"/>
                <w:sz w:val="24"/>
                <w:szCs w:val="24"/>
                <w:lang w:val="en-US"/>
              </w:rPr>
              <w:t>c</w:t>
            </w:r>
            <w:r w:rsidRPr="00CE0654">
              <w:rPr>
                <w:rFonts w:ascii="Arial" w:hAnsi="Arial" w:cs="Arial"/>
                <w:iCs/>
                <w:spacing w:val="-1"/>
                <w:sz w:val="24"/>
                <w:szCs w:val="24"/>
                <w:lang w:val="en-US"/>
              </w:rPr>
              <w:t>i</w:t>
            </w:r>
            <w:r w:rsidRPr="00CE0654">
              <w:rPr>
                <w:rFonts w:ascii="Arial" w:hAnsi="Arial" w:cs="Arial"/>
                <w:iCs/>
                <w:spacing w:val="2"/>
                <w:sz w:val="24"/>
                <w:szCs w:val="24"/>
                <w:lang w:val="en-US"/>
              </w:rPr>
              <w:t>a</w:t>
            </w:r>
            <w:r w:rsidRPr="00CE0654">
              <w:rPr>
                <w:rFonts w:ascii="Arial" w:hAnsi="Arial" w:cs="Arial"/>
                <w:iCs/>
                <w:sz w:val="24"/>
                <w:szCs w:val="24"/>
                <w:lang w:val="en-US"/>
              </w:rPr>
              <w:t>l</w:t>
            </w:r>
            <w:r w:rsidRPr="00CE0654">
              <w:rPr>
                <w:rFonts w:ascii="Arial" w:hAnsi="Arial" w:cs="Arial"/>
                <w:iCs/>
                <w:spacing w:val="-9"/>
                <w:sz w:val="24"/>
                <w:szCs w:val="24"/>
                <w:lang w:val="en-US"/>
              </w:rPr>
              <w:t xml:space="preserve"> </w:t>
            </w:r>
            <w:r w:rsidRPr="00CE0654">
              <w:rPr>
                <w:rFonts w:ascii="Arial" w:hAnsi="Arial" w:cs="Arial"/>
                <w:iCs/>
                <w:sz w:val="24"/>
                <w:szCs w:val="24"/>
                <w:lang w:val="en-US"/>
              </w:rPr>
              <w:t>R</w:t>
            </w:r>
            <w:r w:rsidRPr="00CE0654">
              <w:rPr>
                <w:rFonts w:ascii="Arial" w:hAnsi="Arial" w:cs="Arial"/>
                <w:iCs/>
                <w:spacing w:val="2"/>
                <w:sz w:val="24"/>
                <w:szCs w:val="24"/>
                <w:lang w:val="en-US"/>
              </w:rPr>
              <w:t>e</w:t>
            </w:r>
            <w:r w:rsidRPr="00CE0654">
              <w:rPr>
                <w:rFonts w:ascii="Arial" w:hAnsi="Arial" w:cs="Arial"/>
                <w:iCs/>
                <w:sz w:val="24"/>
                <w:szCs w:val="24"/>
                <w:lang w:val="en-US"/>
              </w:rPr>
              <w:t>g</w:t>
            </w:r>
            <w:r w:rsidRPr="00CE0654">
              <w:rPr>
                <w:rFonts w:ascii="Arial" w:hAnsi="Arial" w:cs="Arial"/>
                <w:iCs/>
                <w:spacing w:val="-1"/>
                <w:sz w:val="24"/>
                <w:szCs w:val="24"/>
                <w:lang w:val="en-US"/>
              </w:rPr>
              <w:t>u</w:t>
            </w:r>
            <w:r w:rsidRPr="00CE0654">
              <w:rPr>
                <w:rFonts w:ascii="Arial" w:hAnsi="Arial" w:cs="Arial"/>
                <w:iCs/>
                <w:spacing w:val="1"/>
                <w:sz w:val="24"/>
                <w:szCs w:val="24"/>
                <w:lang w:val="en-US"/>
              </w:rPr>
              <w:t>l</w:t>
            </w:r>
            <w:r w:rsidRPr="00CE0654">
              <w:rPr>
                <w:rFonts w:ascii="Arial" w:hAnsi="Arial" w:cs="Arial"/>
                <w:iCs/>
                <w:sz w:val="24"/>
                <w:szCs w:val="24"/>
                <w:lang w:val="en-US"/>
              </w:rPr>
              <w:t>at</w:t>
            </w:r>
            <w:r w:rsidRPr="00CE0654">
              <w:rPr>
                <w:rFonts w:ascii="Arial" w:hAnsi="Arial" w:cs="Arial"/>
                <w:iCs/>
                <w:spacing w:val="1"/>
                <w:sz w:val="24"/>
                <w:szCs w:val="24"/>
                <w:lang w:val="en-US"/>
              </w:rPr>
              <w:t>i</w:t>
            </w:r>
            <w:r w:rsidRPr="00CE0654">
              <w:rPr>
                <w:rFonts w:ascii="Arial" w:hAnsi="Arial" w:cs="Arial"/>
                <w:iCs/>
                <w:sz w:val="24"/>
                <w:szCs w:val="24"/>
                <w:lang w:val="en-US"/>
              </w:rPr>
              <w:t>o</w:t>
            </w:r>
            <w:r w:rsidRPr="00CE0654">
              <w:rPr>
                <w:rFonts w:ascii="Arial" w:hAnsi="Arial" w:cs="Arial"/>
                <w:iCs/>
                <w:spacing w:val="-1"/>
                <w:sz w:val="24"/>
                <w:szCs w:val="24"/>
                <w:lang w:val="en-US"/>
              </w:rPr>
              <w:t>n</w:t>
            </w:r>
            <w:r w:rsidRPr="00CE0654">
              <w:rPr>
                <w:rFonts w:ascii="Arial" w:hAnsi="Arial" w:cs="Arial"/>
                <w:iCs/>
                <w:sz w:val="24"/>
                <w:szCs w:val="24"/>
                <w:lang w:val="en-US"/>
              </w:rPr>
              <w:t>s</w:t>
            </w:r>
          </w:p>
          <w:p w14:paraId="63B026C5" w14:textId="77777777" w:rsidR="00CE0654" w:rsidRPr="00CE0654" w:rsidRDefault="00CE0654" w:rsidP="00CE0654">
            <w:pPr>
              <w:widowControl w:val="0"/>
              <w:numPr>
                <w:ilvl w:val="0"/>
                <w:numId w:val="3"/>
              </w:numPr>
              <w:autoSpaceDE w:val="0"/>
              <w:autoSpaceDN w:val="0"/>
              <w:adjustRightInd w:val="0"/>
              <w:spacing w:before="25" w:after="120"/>
              <w:ind w:right="-20"/>
              <w:contextualSpacing/>
              <w:rPr>
                <w:rFonts w:ascii="Arial" w:hAnsi="Arial" w:cs="Arial"/>
                <w:sz w:val="24"/>
                <w:szCs w:val="24"/>
                <w:lang w:val="en-US"/>
              </w:rPr>
            </w:pPr>
            <w:r w:rsidRPr="00CE0654">
              <w:rPr>
                <w:rFonts w:ascii="Arial" w:hAnsi="Arial" w:cs="Arial"/>
                <w:iCs/>
                <w:sz w:val="24"/>
                <w:szCs w:val="24"/>
                <w:lang w:val="en-US"/>
              </w:rPr>
              <w:t>R</w:t>
            </w:r>
            <w:r w:rsidRPr="00CE0654">
              <w:rPr>
                <w:rFonts w:ascii="Arial" w:hAnsi="Arial" w:cs="Arial"/>
                <w:iCs/>
                <w:spacing w:val="-1"/>
                <w:sz w:val="24"/>
                <w:szCs w:val="24"/>
                <w:lang w:val="en-US"/>
              </w:rPr>
              <w:t>i</w:t>
            </w:r>
            <w:r w:rsidRPr="00CE0654">
              <w:rPr>
                <w:rFonts w:ascii="Arial" w:hAnsi="Arial" w:cs="Arial"/>
                <w:iCs/>
                <w:spacing w:val="1"/>
                <w:sz w:val="24"/>
                <w:szCs w:val="24"/>
                <w:lang w:val="en-US"/>
              </w:rPr>
              <w:t>s</w:t>
            </w:r>
            <w:r w:rsidRPr="00CE0654">
              <w:rPr>
                <w:rFonts w:ascii="Arial" w:hAnsi="Arial" w:cs="Arial"/>
                <w:iCs/>
                <w:sz w:val="24"/>
                <w:szCs w:val="24"/>
                <w:lang w:val="en-US"/>
              </w:rPr>
              <w:t>k</w:t>
            </w:r>
            <w:r w:rsidRPr="00CE0654">
              <w:rPr>
                <w:rFonts w:ascii="Arial" w:hAnsi="Arial" w:cs="Arial"/>
                <w:iCs/>
                <w:spacing w:val="-3"/>
                <w:sz w:val="24"/>
                <w:szCs w:val="24"/>
                <w:lang w:val="en-US"/>
              </w:rPr>
              <w:t xml:space="preserve"> </w:t>
            </w:r>
            <w:r w:rsidRPr="00CE0654">
              <w:rPr>
                <w:rFonts w:ascii="Arial" w:hAnsi="Arial" w:cs="Arial"/>
                <w:iCs/>
                <w:spacing w:val="-1"/>
                <w:sz w:val="24"/>
                <w:szCs w:val="24"/>
                <w:lang w:val="en-US"/>
              </w:rPr>
              <w:t>A</w:t>
            </w:r>
            <w:r w:rsidRPr="00CE0654">
              <w:rPr>
                <w:rFonts w:ascii="Arial" w:hAnsi="Arial" w:cs="Arial"/>
                <w:iCs/>
                <w:spacing w:val="1"/>
                <w:sz w:val="24"/>
                <w:szCs w:val="24"/>
                <w:lang w:val="en-US"/>
              </w:rPr>
              <w:t>ss</w:t>
            </w:r>
            <w:r w:rsidRPr="00CE0654">
              <w:rPr>
                <w:rFonts w:ascii="Arial" w:hAnsi="Arial" w:cs="Arial"/>
                <w:iCs/>
                <w:sz w:val="24"/>
                <w:szCs w:val="24"/>
                <w:lang w:val="en-US"/>
              </w:rPr>
              <w:t>e</w:t>
            </w:r>
            <w:r w:rsidRPr="00CE0654">
              <w:rPr>
                <w:rFonts w:ascii="Arial" w:hAnsi="Arial" w:cs="Arial"/>
                <w:iCs/>
                <w:spacing w:val="1"/>
                <w:sz w:val="24"/>
                <w:szCs w:val="24"/>
                <w:lang w:val="en-US"/>
              </w:rPr>
              <w:t>ss</w:t>
            </w:r>
            <w:r w:rsidRPr="00CE0654">
              <w:rPr>
                <w:rFonts w:ascii="Arial" w:hAnsi="Arial" w:cs="Arial"/>
                <w:iCs/>
                <w:sz w:val="24"/>
                <w:szCs w:val="24"/>
                <w:lang w:val="en-US"/>
              </w:rPr>
              <w:t>m</w:t>
            </w:r>
            <w:r w:rsidRPr="00CE0654">
              <w:rPr>
                <w:rFonts w:ascii="Arial" w:hAnsi="Arial" w:cs="Arial"/>
                <w:iCs/>
                <w:spacing w:val="-1"/>
                <w:sz w:val="24"/>
                <w:szCs w:val="24"/>
                <w:lang w:val="en-US"/>
              </w:rPr>
              <w:t>e</w:t>
            </w:r>
            <w:r w:rsidRPr="00CE0654">
              <w:rPr>
                <w:rFonts w:ascii="Arial" w:hAnsi="Arial" w:cs="Arial"/>
                <w:iCs/>
                <w:sz w:val="24"/>
                <w:szCs w:val="24"/>
                <w:lang w:val="en-US"/>
              </w:rPr>
              <w:t>nt</w:t>
            </w:r>
            <w:r w:rsidRPr="00CE0654">
              <w:rPr>
                <w:rFonts w:ascii="Arial" w:hAnsi="Arial" w:cs="Arial"/>
                <w:iCs/>
                <w:spacing w:val="-10"/>
                <w:sz w:val="24"/>
                <w:szCs w:val="24"/>
                <w:lang w:val="en-US"/>
              </w:rPr>
              <w:t xml:space="preserve"> </w:t>
            </w:r>
            <w:r w:rsidRPr="00CE0654">
              <w:rPr>
                <w:rFonts w:ascii="Arial" w:hAnsi="Arial" w:cs="Arial"/>
                <w:iCs/>
                <w:spacing w:val="-1"/>
                <w:sz w:val="24"/>
                <w:szCs w:val="24"/>
                <w:lang w:val="en-US"/>
              </w:rPr>
              <w:t>P</w:t>
            </w:r>
            <w:r w:rsidRPr="00CE0654">
              <w:rPr>
                <w:rFonts w:ascii="Arial" w:hAnsi="Arial" w:cs="Arial"/>
                <w:iCs/>
                <w:spacing w:val="2"/>
                <w:sz w:val="24"/>
                <w:szCs w:val="24"/>
                <w:lang w:val="en-US"/>
              </w:rPr>
              <w:t>o</w:t>
            </w:r>
            <w:r w:rsidRPr="00CE0654">
              <w:rPr>
                <w:rFonts w:ascii="Arial" w:hAnsi="Arial" w:cs="Arial"/>
                <w:iCs/>
                <w:spacing w:val="-1"/>
                <w:sz w:val="24"/>
                <w:szCs w:val="24"/>
                <w:lang w:val="en-US"/>
              </w:rPr>
              <w:t>li</w:t>
            </w:r>
            <w:r w:rsidRPr="00CE0654">
              <w:rPr>
                <w:rFonts w:ascii="Arial" w:hAnsi="Arial" w:cs="Arial"/>
                <w:iCs/>
                <w:spacing w:val="1"/>
                <w:sz w:val="24"/>
                <w:szCs w:val="24"/>
                <w:lang w:val="en-US"/>
              </w:rPr>
              <w:t>c</w:t>
            </w:r>
            <w:r w:rsidRPr="00CE0654">
              <w:rPr>
                <w:rFonts w:ascii="Arial" w:hAnsi="Arial" w:cs="Arial"/>
                <w:iCs/>
                <w:sz w:val="24"/>
                <w:szCs w:val="24"/>
                <w:lang w:val="en-US"/>
              </w:rPr>
              <w:t>y</w:t>
            </w:r>
            <w:r w:rsidRPr="00CE0654">
              <w:rPr>
                <w:rFonts w:ascii="Arial" w:hAnsi="Arial" w:cs="Arial"/>
                <w:iCs/>
                <w:spacing w:val="-4"/>
                <w:sz w:val="24"/>
                <w:szCs w:val="24"/>
                <w:lang w:val="en-US"/>
              </w:rPr>
              <w:t xml:space="preserve"> </w:t>
            </w:r>
            <w:r w:rsidRPr="00CE0654">
              <w:rPr>
                <w:rFonts w:ascii="Arial" w:hAnsi="Arial" w:cs="Arial"/>
                <w:iCs/>
                <w:sz w:val="24"/>
                <w:szCs w:val="24"/>
                <w:lang w:val="en-US"/>
              </w:rPr>
              <w:t>a</w:t>
            </w:r>
            <w:r w:rsidRPr="00CE0654">
              <w:rPr>
                <w:rFonts w:ascii="Arial" w:hAnsi="Arial" w:cs="Arial"/>
                <w:iCs/>
                <w:spacing w:val="1"/>
                <w:sz w:val="24"/>
                <w:szCs w:val="24"/>
                <w:lang w:val="en-US"/>
              </w:rPr>
              <w:t>n</w:t>
            </w:r>
            <w:r w:rsidRPr="00CE0654">
              <w:rPr>
                <w:rFonts w:ascii="Arial" w:hAnsi="Arial" w:cs="Arial"/>
                <w:iCs/>
                <w:sz w:val="24"/>
                <w:szCs w:val="24"/>
                <w:lang w:val="en-US"/>
              </w:rPr>
              <w:t>d</w:t>
            </w:r>
            <w:r w:rsidRPr="00CE0654">
              <w:rPr>
                <w:rFonts w:ascii="Arial" w:hAnsi="Arial" w:cs="Arial"/>
                <w:iCs/>
                <w:spacing w:val="-3"/>
                <w:sz w:val="24"/>
                <w:szCs w:val="24"/>
                <w:lang w:val="en-US"/>
              </w:rPr>
              <w:t xml:space="preserve"> </w:t>
            </w:r>
            <w:r w:rsidRPr="00CE0654">
              <w:rPr>
                <w:rFonts w:ascii="Arial" w:hAnsi="Arial" w:cs="Arial"/>
                <w:iCs/>
                <w:spacing w:val="-1"/>
                <w:sz w:val="24"/>
                <w:szCs w:val="24"/>
                <w:lang w:val="en-US"/>
              </w:rPr>
              <w:t>P</w:t>
            </w:r>
            <w:r w:rsidRPr="00CE0654">
              <w:rPr>
                <w:rFonts w:ascii="Arial" w:hAnsi="Arial" w:cs="Arial"/>
                <w:iCs/>
                <w:spacing w:val="1"/>
                <w:sz w:val="24"/>
                <w:szCs w:val="24"/>
                <w:lang w:val="en-US"/>
              </w:rPr>
              <w:t>r</w:t>
            </w:r>
            <w:r w:rsidRPr="00CE0654">
              <w:rPr>
                <w:rFonts w:ascii="Arial" w:hAnsi="Arial" w:cs="Arial"/>
                <w:iCs/>
                <w:sz w:val="24"/>
                <w:szCs w:val="24"/>
                <w:lang w:val="en-US"/>
              </w:rPr>
              <w:t>o</w:t>
            </w:r>
            <w:r w:rsidRPr="00CE0654">
              <w:rPr>
                <w:rFonts w:ascii="Arial" w:hAnsi="Arial" w:cs="Arial"/>
                <w:iCs/>
                <w:spacing w:val="1"/>
                <w:sz w:val="24"/>
                <w:szCs w:val="24"/>
                <w:lang w:val="en-US"/>
              </w:rPr>
              <w:t>c</w:t>
            </w:r>
            <w:r w:rsidRPr="00CE0654">
              <w:rPr>
                <w:rFonts w:ascii="Arial" w:hAnsi="Arial" w:cs="Arial"/>
                <w:iCs/>
                <w:spacing w:val="2"/>
                <w:sz w:val="24"/>
                <w:szCs w:val="24"/>
                <w:lang w:val="en-US"/>
              </w:rPr>
              <w:t>e</w:t>
            </w:r>
            <w:r w:rsidRPr="00CE0654">
              <w:rPr>
                <w:rFonts w:ascii="Arial" w:hAnsi="Arial" w:cs="Arial"/>
                <w:iCs/>
                <w:sz w:val="24"/>
                <w:szCs w:val="24"/>
                <w:lang w:val="en-US"/>
              </w:rPr>
              <w:t>d</w:t>
            </w:r>
            <w:r w:rsidRPr="00CE0654">
              <w:rPr>
                <w:rFonts w:ascii="Arial" w:hAnsi="Arial" w:cs="Arial"/>
                <w:iCs/>
                <w:spacing w:val="-1"/>
                <w:sz w:val="24"/>
                <w:szCs w:val="24"/>
                <w:lang w:val="en-US"/>
              </w:rPr>
              <w:t>u</w:t>
            </w:r>
            <w:r w:rsidRPr="00CE0654">
              <w:rPr>
                <w:rFonts w:ascii="Arial" w:hAnsi="Arial" w:cs="Arial"/>
                <w:iCs/>
                <w:spacing w:val="1"/>
                <w:sz w:val="24"/>
                <w:szCs w:val="24"/>
                <w:lang w:val="en-US"/>
              </w:rPr>
              <w:t>r</w:t>
            </w:r>
            <w:r w:rsidRPr="00CE0654">
              <w:rPr>
                <w:rFonts w:ascii="Arial" w:hAnsi="Arial" w:cs="Arial"/>
                <w:iCs/>
                <w:sz w:val="24"/>
                <w:szCs w:val="24"/>
                <w:lang w:val="en-US"/>
              </w:rPr>
              <w:t>e</w:t>
            </w:r>
          </w:p>
          <w:p w14:paraId="77CC4528" w14:textId="77777777" w:rsidR="00CE0654" w:rsidRPr="00CE0654" w:rsidRDefault="00CE0654" w:rsidP="002860F5">
            <w:pPr>
              <w:widowControl w:val="0"/>
              <w:autoSpaceDE w:val="0"/>
              <w:autoSpaceDN w:val="0"/>
              <w:adjustRightInd w:val="0"/>
              <w:spacing w:line="227" w:lineRule="exact"/>
              <w:ind w:left="200" w:right="-20"/>
              <w:contextualSpacing/>
              <w:rPr>
                <w:rFonts w:ascii="Arial" w:hAnsi="Arial" w:cs="Arial"/>
                <w:b/>
                <w:sz w:val="24"/>
                <w:szCs w:val="24"/>
                <w:lang w:val="en-US"/>
              </w:rPr>
            </w:pPr>
          </w:p>
        </w:tc>
      </w:tr>
    </w:tbl>
    <w:p w14:paraId="183DA873" w14:textId="77777777" w:rsidR="008D3CD4" w:rsidRDefault="008B57F4" w:rsidP="008D3CD4">
      <w:pPr>
        <w:rPr>
          <w:rFonts w:ascii="Arial" w:hAnsi="Arial" w:cs="Arial"/>
          <w:b/>
          <w:bCs/>
          <w:sz w:val="28"/>
          <w:szCs w:val="28"/>
          <w:lang w:val="en"/>
        </w:rPr>
      </w:pPr>
      <w:r w:rsidRPr="002C5F17">
        <w:rPr>
          <w:rFonts w:ascii="Arial" w:hAnsi="Arial" w:cs="Arial"/>
          <w:b/>
          <w:bCs/>
          <w:sz w:val="28"/>
          <w:szCs w:val="28"/>
          <w:lang w:val="en"/>
        </w:rPr>
        <w:lastRenderedPageBreak/>
        <w:t xml:space="preserve">Student Withdrawal Policy </w:t>
      </w:r>
      <w:r w:rsidR="00C5430C">
        <w:rPr>
          <w:rFonts w:ascii="Arial" w:hAnsi="Arial" w:cs="Arial"/>
          <w:b/>
          <w:bCs/>
          <w:sz w:val="28"/>
          <w:szCs w:val="28"/>
          <w:lang w:val="en"/>
        </w:rPr>
        <w:t>202</w:t>
      </w:r>
      <w:r w:rsidR="001F5FE0">
        <w:rPr>
          <w:rFonts w:ascii="Arial" w:hAnsi="Arial" w:cs="Arial"/>
          <w:b/>
          <w:bCs/>
          <w:sz w:val="28"/>
          <w:szCs w:val="28"/>
          <w:lang w:val="en"/>
        </w:rPr>
        <w:t>4</w:t>
      </w:r>
      <w:r w:rsidR="00D91441" w:rsidRPr="002C5F17">
        <w:rPr>
          <w:rFonts w:ascii="Arial" w:hAnsi="Arial" w:cs="Arial"/>
          <w:b/>
          <w:bCs/>
          <w:sz w:val="28"/>
          <w:szCs w:val="28"/>
          <w:lang w:val="en"/>
        </w:rPr>
        <w:t>/</w:t>
      </w:r>
      <w:r w:rsidR="00953283" w:rsidRPr="002C5F17">
        <w:rPr>
          <w:rFonts w:ascii="Arial" w:hAnsi="Arial" w:cs="Arial"/>
          <w:b/>
          <w:bCs/>
          <w:sz w:val="28"/>
          <w:szCs w:val="28"/>
          <w:lang w:val="en"/>
        </w:rPr>
        <w:t>202</w:t>
      </w:r>
      <w:r w:rsidR="00FD60A6">
        <w:rPr>
          <w:rFonts w:ascii="Arial" w:hAnsi="Arial" w:cs="Arial"/>
          <w:b/>
          <w:bCs/>
          <w:sz w:val="28"/>
          <w:szCs w:val="28"/>
          <w:lang w:val="en"/>
        </w:rPr>
        <w:t>5</w:t>
      </w:r>
    </w:p>
    <w:p w14:paraId="58BE3256" w14:textId="02B29653" w:rsidR="008B57F4" w:rsidRPr="002C5F17" w:rsidRDefault="008B57F4" w:rsidP="008D3CD4">
      <w:pPr>
        <w:rPr>
          <w:rFonts w:ascii="Arial" w:hAnsi="Arial" w:cs="Arial"/>
          <w:sz w:val="23"/>
          <w:szCs w:val="23"/>
          <w:lang w:val="en-US"/>
        </w:rPr>
      </w:pPr>
      <w:r w:rsidRPr="06A6DBA3">
        <w:rPr>
          <w:rFonts w:ascii="Arial" w:hAnsi="Arial" w:cs="Arial"/>
          <w:sz w:val="23"/>
          <w:szCs w:val="23"/>
          <w:lang w:val="en-US"/>
        </w:rPr>
        <w:t xml:space="preserve">Students </w:t>
      </w:r>
      <w:proofErr w:type="gramStart"/>
      <w:r w:rsidRPr="06A6DBA3">
        <w:rPr>
          <w:rFonts w:ascii="Arial" w:hAnsi="Arial" w:cs="Arial"/>
          <w:sz w:val="23"/>
          <w:szCs w:val="23"/>
          <w:lang w:val="en-US"/>
        </w:rPr>
        <w:t>making a decision</w:t>
      </w:r>
      <w:proofErr w:type="gramEnd"/>
      <w:r w:rsidRPr="06A6DBA3">
        <w:rPr>
          <w:rFonts w:ascii="Arial" w:hAnsi="Arial" w:cs="Arial"/>
          <w:sz w:val="23"/>
          <w:szCs w:val="23"/>
          <w:lang w:val="en-US"/>
        </w:rPr>
        <w:t xml:space="preserve"> to withdraw from their programme of study should be supported to explore other options available to them, with withdrawal seen as a last resort.</w:t>
      </w:r>
    </w:p>
    <w:p w14:paraId="139DF1B9" w14:textId="77777777" w:rsidR="008B57F4" w:rsidRPr="002C5F17" w:rsidRDefault="008B57F4" w:rsidP="453A9C4D">
      <w:pPr>
        <w:spacing w:after="100" w:afterAutospacing="1"/>
        <w:rPr>
          <w:rFonts w:ascii="Arial" w:hAnsi="Arial" w:cs="Arial"/>
          <w:sz w:val="23"/>
          <w:szCs w:val="23"/>
          <w:lang w:val="en-US"/>
        </w:rPr>
      </w:pPr>
      <w:r w:rsidRPr="453A9C4D">
        <w:rPr>
          <w:rFonts w:ascii="Arial" w:hAnsi="Arial" w:cs="Arial"/>
          <w:sz w:val="23"/>
          <w:szCs w:val="23"/>
          <w:lang w:val="en-US"/>
        </w:rPr>
        <w:t>Students decide to withdraw or are withdrawn from their academic programme and the University for a variety of reasons:</w:t>
      </w:r>
    </w:p>
    <w:p w14:paraId="2D4F0FF0" w14:textId="525C3D45" w:rsidR="008B57F4" w:rsidRDefault="008B57F4" w:rsidP="453A9C4D">
      <w:pPr>
        <w:numPr>
          <w:ilvl w:val="0"/>
          <w:numId w:val="1"/>
        </w:numPr>
        <w:spacing w:after="100" w:afterAutospacing="1"/>
        <w:rPr>
          <w:rFonts w:ascii="Arial" w:hAnsi="Arial" w:cs="Arial"/>
          <w:sz w:val="23"/>
          <w:szCs w:val="23"/>
          <w:lang w:val="en-US"/>
        </w:rPr>
      </w:pPr>
      <w:r w:rsidRPr="453A9C4D">
        <w:rPr>
          <w:rFonts w:ascii="Arial" w:hAnsi="Arial" w:cs="Arial"/>
          <w:sz w:val="23"/>
          <w:szCs w:val="23"/>
          <w:lang w:val="en-US"/>
        </w:rPr>
        <w:t xml:space="preserve">Student wishes to withdraw from their </w:t>
      </w:r>
      <w:proofErr w:type="gramStart"/>
      <w:r w:rsidRPr="453A9C4D">
        <w:rPr>
          <w:rFonts w:ascii="Arial" w:hAnsi="Arial" w:cs="Arial"/>
          <w:sz w:val="23"/>
          <w:szCs w:val="23"/>
          <w:lang w:val="en-US"/>
        </w:rPr>
        <w:t>programme</w:t>
      </w:r>
      <w:proofErr w:type="gramEnd"/>
    </w:p>
    <w:p w14:paraId="37A75B7B" w14:textId="2DBE302D" w:rsidR="009847A6" w:rsidRPr="002C5F17" w:rsidRDefault="009847A6" w:rsidP="008B57F4">
      <w:pPr>
        <w:numPr>
          <w:ilvl w:val="0"/>
          <w:numId w:val="1"/>
        </w:numPr>
        <w:spacing w:after="100" w:afterAutospacing="1"/>
        <w:rPr>
          <w:rFonts w:ascii="Arial" w:hAnsi="Arial" w:cs="Arial"/>
          <w:sz w:val="23"/>
          <w:szCs w:val="23"/>
          <w:lang w:val="en"/>
        </w:rPr>
      </w:pPr>
      <w:r>
        <w:rPr>
          <w:rFonts w:ascii="Arial" w:hAnsi="Arial" w:cs="Arial"/>
          <w:sz w:val="23"/>
          <w:szCs w:val="23"/>
          <w:lang w:val="en"/>
        </w:rPr>
        <w:t xml:space="preserve">Student wishes to transfer out of LJMU to a </w:t>
      </w:r>
      <w:r w:rsidR="0002499E">
        <w:rPr>
          <w:rFonts w:ascii="Arial" w:hAnsi="Arial" w:cs="Arial"/>
          <w:sz w:val="23"/>
          <w:szCs w:val="23"/>
          <w:lang w:val="en"/>
        </w:rPr>
        <w:t xml:space="preserve">different </w:t>
      </w:r>
      <w:proofErr w:type="gramStart"/>
      <w:r w:rsidR="0002499E">
        <w:rPr>
          <w:rFonts w:ascii="Arial" w:hAnsi="Arial" w:cs="Arial"/>
          <w:sz w:val="23"/>
          <w:szCs w:val="23"/>
          <w:lang w:val="en"/>
        </w:rPr>
        <w:t>institution</w:t>
      </w:r>
      <w:proofErr w:type="gramEnd"/>
    </w:p>
    <w:p w14:paraId="4D2339D6" w14:textId="77777777" w:rsidR="008B57F4" w:rsidRPr="002C5F17" w:rsidRDefault="008B57F4" w:rsidP="06A6DBA3">
      <w:pPr>
        <w:numPr>
          <w:ilvl w:val="0"/>
          <w:numId w:val="1"/>
        </w:numPr>
        <w:spacing w:after="100" w:afterAutospacing="1"/>
        <w:rPr>
          <w:rFonts w:ascii="Arial" w:hAnsi="Arial" w:cs="Arial"/>
          <w:sz w:val="23"/>
          <w:szCs w:val="23"/>
          <w:lang w:val="en-US"/>
        </w:rPr>
      </w:pPr>
      <w:r w:rsidRPr="06A6DBA3">
        <w:rPr>
          <w:rFonts w:ascii="Arial" w:hAnsi="Arial" w:cs="Arial"/>
          <w:sz w:val="23"/>
          <w:szCs w:val="23"/>
          <w:lang w:val="en-US"/>
        </w:rPr>
        <w:t xml:space="preserve">Student is required to withdraw due to academic </w:t>
      </w:r>
      <w:proofErr w:type="gramStart"/>
      <w:r w:rsidRPr="06A6DBA3">
        <w:rPr>
          <w:rFonts w:ascii="Arial" w:hAnsi="Arial" w:cs="Arial"/>
          <w:sz w:val="23"/>
          <w:szCs w:val="23"/>
          <w:lang w:val="en-US"/>
        </w:rPr>
        <w:t>failure</w:t>
      </w:r>
      <w:proofErr w:type="gramEnd"/>
      <w:r w:rsidRPr="06A6DBA3">
        <w:rPr>
          <w:rFonts w:ascii="Arial" w:hAnsi="Arial" w:cs="Arial"/>
          <w:sz w:val="23"/>
          <w:szCs w:val="23"/>
          <w:lang w:val="en-US"/>
        </w:rPr>
        <w:t xml:space="preserve"> </w:t>
      </w:r>
    </w:p>
    <w:p w14:paraId="5B6EA3CD" w14:textId="77777777" w:rsidR="00607DDE" w:rsidRPr="002C5F17" w:rsidRDefault="008B57F4" w:rsidP="06A6DBA3">
      <w:pPr>
        <w:numPr>
          <w:ilvl w:val="0"/>
          <w:numId w:val="1"/>
        </w:numPr>
        <w:spacing w:after="100" w:afterAutospacing="1"/>
        <w:rPr>
          <w:rFonts w:ascii="Arial" w:hAnsi="Arial" w:cs="Arial"/>
          <w:sz w:val="23"/>
          <w:szCs w:val="23"/>
          <w:lang w:val="en-US"/>
        </w:rPr>
      </w:pPr>
      <w:r w:rsidRPr="06A6DBA3">
        <w:rPr>
          <w:rFonts w:ascii="Arial" w:hAnsi="Arial" w:cs="Arial"/>
          <w:sz w:val="23"/>
          <w:szCs w:val="23"/>
          <w:lang w:val="en-US"/>
        </w:rPr>
        <w:t xml:space="preserve">Student is </w:t>
      </w:r>
      <w:r w:rsidR="000B62AF" w:rsidRPr="06A6DBA3">
        <w:rPr>
          <w:rFonts w:ascii="Arial" w:hAnsi="Arial" w:cs="Arial"/>
          <w:sz w:val="23"/>
          <w:szCs w:val="23"/>
          <w:lang w:val="en-US"/>
        </w:rPr>
        <w:t>expelled</w:t>
      </w:r>
      <w:r w:rsidRPr="06A6DBA3">
        <w:rPr>
          <w:rFonts w:ascii="Arial" w:hAnsi="Arial" w:cs="Arial"/>
          <w:sz w:val="23"/>
          <w:szCs w:val="23"/>
          <w:lang w:val="en-US"/>
        </w:rPr>
        <w:t xml:space="preserve"> as the outcome of a</w:t>
      </w:r>
      <w:r w:rsidR="00947F1F" w:rsidRPr="06A6DBA3">
        <w:rPr>
          <w:rFonts w:ascii="Arial" w:hAnsi="Arial" w:cs="Arial"/>
          <w:sz w:val="23"/>
          <w:szCs w:val="23"/>
          <w:lang w:val="en-US"/>
        </w:rPr>
        <w:t xml:space="preserve"> </w:t>
      </w:r>
      <w:r w:rsidRPr="06A6DBA3">
        <w:rPr>
          <w:rFonts w:ascii="Arial" w:hAnsi="Arial" w:cs="Arial"/>
          <w:sz w:val="23"/>
          <w:szCs w:val="23"/>
          <w:lang w:val="en-US"/>
        </w:rPr>
        <w:t>student disciplinary process</w:t>
      </w:r>
      <w:r w:rsidR="00947F1F" w:rsidRPr="06A6DBA3">
        <w:rPr>
          <w:rFonts w:ascii="Arial" w:hAnsi="Arial" w:cs="Arial"/>
          <w:sz w:val="23"/>
          <w:szCs w:val="23"/>
          <w:lang w:val="en-US"/>
        </w:rPr>
        <w:t>, a criminal convictions panel</w:t>
      </w:r>
      <w:r w:rsidRPr="06A6DBA3">
        <w:rPr>
          <w:rFonts w:ascii="Arial" w:hAnsi="Arial" w:cs="Arial"/>
          <w:sz w:val="23"/>
          <w:szCs w:val="23"/>
          <w:lang w:val="en-US"/>
        </w:rPr>
        <w:t xml:space="preserve"> or for academic misconduct</w:t>
      </w:r>
      <w:r w:rsidR="00607DDE" w:rsidRPr="06A6DBA3">
        <w:rPr>
          <w:rFonts w:ascii="Arial" w:hAnsi="Arial" w:cs="Arial"/>
          <w:sz w:val="23"/>
          <w:szCs w:val="23"/>
          <w:lang w:val="en-US"/>
        </w:rPr>
        <w:t>.</w:t>
      </w:r>
    </w:p>
    <w:p w14:paraId="3E8EE03D" w14:textId="77777777" w:rsidR="00745B03" w:rsidRPr="002C5F17" w:rsidRDefault="00607DDE" w:rsidP="06A6DBA3">
      <w:pPr>
        <w:numPr>
          <w:ilvl w:val="0"/>
          <w:numId w:val="1"/>
        </w:numPr>
        <w:spacing w:after="100" w:afterAutospacing="1"/>
        <w:rPr>
          <w:rFonts w:ascii="Arial" w:hAnsi="Arial" w:cs="Arial"/>
          <w:sz w:val="23"/>
          <w:szCs w:val="23"/>
          <w:lang w:val="en-US"/>
        </w:rPr>
      </w:pPr>
      <w:r w:rsidRPr="06A6DBA3">
        <w:rPr>
          <w:rFonts w:ascii="Arial" w:hAnsi="Arial" w:cs="Arial"/>
          <w:sz w:val="23"/>
          <w:szCs w:val="23"/>
          <w:lang w:val="en-US"/>
        </w:rPr>
        <w:t xml:space="preserve">Student is required to withdraw as an outcome of the </w:t>
      </w:r>
      <w:r w:rsidR="008B57F4" w:rsidRPr="06A6DBA3">
        <w:rPr>
          <w:rFonts w:ascii="Arial" w:hAnsi="Arial" w:cs="Arial"/>
          <w:sz w:val="23"/>
          <w:szCs w:val="23"/>
          <w:lang w:val="en-US"/>
        </w:rPr>
        <w:t>fitness to study/practice</w:t>
      </w:r>
      <w:r w:rsidRPr="06A6DBA3">
        <w:rPr>
          <w:rFonts w:ascii="Arial" w:hAnsi="Arial" w:cs="Arial"/>
          <w:sz w:val="23"/>
          <w:szCs w:val="23"/>
          <w:lang w:val="en-US"/>
        </w:rPr>
        <w:t xml:space="preserve"> </w:t>
      </w:r>
      <w:proofErr w:type="gramStart"/>
      <w:r w:rsidRPr="06A6DBA3">
        <w:rPr>
          <w:rFonts w:ascii="Arial" w:hAnsi="Arial" w:cs="Arial"/>
          <w:sz w:val="23"/>
          <w:szCs w:val="23"/>
          <w:lang w:val="en-US"/>
        </w:rPr>
        <w:t>process</w:t>
      </w:r>
      <w:r w:rsidR="000B62AF" w:rsidRPr="06A6DBA3">
        <w:rPr>
          <w:rFonts w:ascii="Arial" w:hAnsi="Arial" w:cs="Arial"/>
          <w:sz w:val="23"/>
          <w:szCs w:val="23"/>
          <w:lang w:val="en-US"/>
        </w:rPr>
        <w:t>es</w:t>
      </w:r>
      <w:proofErr w:type="gramEnd"/>
    </w:p>
    <w:p w14:paraId="0A3D6C2A" w14:textId="77777777" w:rsidR="008B57F4" w:rsidRPr="002C5F17" w:rsidRDefault="008B57F4" w:rsidP="06A6DBA3">
      <w:pPr>
        <w:numPr>
          <w:ilvl w:val="0"/>
          <w:numId w:val="1"/>
        </w:numPr>
        <w:spacing w:after="100" w:afterAutospacing="1"/>
        <w:rPr>
          <w:rFonts w:ascii="Arial" w:hAnsi="Arial" w:cs="Arial"/>
          <w:sz w:val="23"/>
          <w:szCs w:val="23"/>
          <w:lang w:val="en-US"/>
        </w:rPr>
      </w:pPr>
      <w:r w:rsidRPr="06A6DBA3">
        <w:rPr>
          <w:rFonts w:ascii="Arial" w:hAnsi="Arial" w:cs="Arial"/>
          <w:sz w:val="23"/>
          <w:szCs w:val="23"/>
          <w:lang w:val="en-US"/>
        </w:rPr>
        <w:t>Student is required to withdraw due to failure to abide by university regulations (</w:t>
      </w:r>
      <w:r w:rsidR="001A3C9A" w:rsidRPr="06A6DBA3">
        <w:rPr>
          <w:rFonts w:ascii="Arial" w:hAnsi="Arial" w:cs="Arial"/>
          <w:sz w:val="23"/>
          <w:szCs w:val="23"/>
          <w:lang w:val="en-US"/>
        </w:rPr>
        <w:t>e.g.</w:t>
      </w:r>
      <w:r w:rsidRPr="06A6DBA3">
        <w:rPr>
          <w:rFonts w:ascii="Arial" w:hAnsi="Arial" w:cs="Arial"/>
          <w:sz w:val="23"/>
          <w:szCs w:val="23"/>
          <w:lang w:val="en-US"/>
        </w:rPr>
        <w:t xml:space="preserve"> non-payment of fees)</w:t>
      </w:r>
    </w:p>
    <w:p w14:paraId="716B3F3A" w14:textId="77777777" w:rsidR="008B57F4" w:rsidRPr="002C5F17" w:rsidRDefault="008B57F4" w:rsidP="06A6DBA3">
      <w:pPr>
        <w:numPr>
          <w:ilvl w:val="0"/>
          <w:numId w:val="1"/>
        </w:numPr>
        <w:spacing w:after="100" w:afterAutospacing="1"/>
        <w:rPr>
          <w:rFonts w:ascii="Arial" w:hAnsi="Arial" w:cs="Arial"/>
          <w:sz w:val="23"/>
          <w:szCs w:val="23"/>
          <w:lang w:val="en-US"/>
        </w:rPr>
      </w:pPr>
      <w:r w:rsidRPr="06A6DBA3">
        <w:rPr>
          <w:rFonts w:ascii="Arial" w:hAnsi="Arial" w:cs="Arial"/>
          <w:sz w:val="23"/>
          <w:szCs w:val="23"/>
          <w:lang w:val="en-US"/>
        </w:rPr>
        <w:t>Student is required to withdraw due to external compliance issues (</w:t>
      </w:r>
      <w:r w:rsidR="001A3C9A" w:rsidRPr="06A6DBA3">
        <w:rPr>
          <w:rFonts w:ascii="Arial" w:hAnsi="Arial" w:cs="Arial"/>
          <w:sz w:val="23"/>
          <w:szCs w:val="23"/>
          <w:lang w:val="en-US"/>
        </w:rPr>
        <w:t>e.g.</w:t>
      </w:r>
      <w:r w:rsidRPr="06A6DBA3">
        <w:rPr>
          <w:rFonts w:ascii="Arial" w:hAnsi="Arial" w:cs="Arial"/>
          <w:sz w:val="23"/>
          <w:szCs w:val="23"/>
          <w:lang w:val="en-US"/>
        </w:rPr>
        <w:t xml:space="preserve"> UKVI regulations)</w:t>
      </w:r>
    </w:p>
    <w:p w14:paraId="3A658836" w14:textId="77777777" w:rsidR="008B57F4" w:rsidRPr="002C5F17" w:rsidRDefault="008B57F4" w:rsidP="453A9C4D">
      <w:pPr>
        <w:numPr>
          <w:ilvl w:val="0"/>
          <w:numId w:val="1"/>
        </w:numPr>
        <w:spacing w:after="100" w:afterAutospacing="1"/>
        <w:rPr>
          <w:rFonts w:ascii="Arial" w:hAnsi="Arial" w:cs="Arial"/>
          <w:sz w:val="23"/>
          <w:szCs w:val="23"/>
          <w:lang w:val="en-US"/>
        </w:rPr>
      </w:pPr>
      <w:r w:rsidRPr="453A9C4D">
        <w:rPr>
          <w:rFonts w:ascii="Arial" w:hAnsi="Arial" w:cs="Arial"/>
          <w:sz w:val="23"/>
          <w:szCs w:val="23"/>
          <w:lang w:val="en-US"/>
        </w:rPr>
        <w:t xml:space="preserve">Student fails (or ceases) to attend their </w:t>
      </w:r>
      <w:proofErr w:type="gramStart"/>
      <w:r w:rsidRPr="453A9C4D">
        <w:rPr>
          <w:rFonts w:ascii="Arial" w:hAnsi="Arial" w:cs="Arial"/>
          <w:sz w:val="23"/>
          <w:szCs w:val="23"/>
          <w:lang w:val="en-US"/>
        </w:rPr>
        <w:t>programme</w:t>
      </w:r>
      <w:proofErr w:type="gramEnd"/>
    </w:p>
    <w:p w14:paraId="64274812" w14:textId="77777777" w:rsidR="00607DDE" w:rsidRPr="002C5F17" w:rsidRDefault="00607DDE" w:rsidP="06A6DBA3">
      <w:pPr>
        <w:numPr>
          <w:ilvl w:val="0"/>
          <w:numId w:val="1"/>
        </w:numPr>
        <w:spacing w:after="100" w:afterAutospacing="1"/>
        <w:rPr>
          <w:rFonts w:ascii="Arial" w:hAnsi="Arial" w:cs="Arial"/>
          <w:sz w:val="23"/>
          <w:szCs w:val="23"/>
          <w:lang w:val="en-US"/>
        </w:rPr>
      </w:pPr>
      <w:r w:rsidRPr="06A6DBA3">
        <w:rPr>
          <w:rFonts w:ascii="Arial" w:hAnsi="Arial" w:cs="Arial"/>
          <w:sz w:val="23"/>
          <w:szCs w:val="23"/>
          <w:lang w:val="en-US"/>
        </w:rPr>
        <w:t xml:space="preserve">Student fails to arrive to </w:t>
      </w:r>
      <w:proofErr w:type="gramStart"/>
      <w:r w:rsidRPr="06A6DBA3">
        <w:rPr>
          <w:rFonts w:ascii="Arial" w:hAnsi="Arial" w:cs="Arial"/>
          <w:sz w:val="23"/>
          <w:szCs w:val="23"/>
          <w:lang w:val="en-US"/>
        </w:rPr>
        <w:t>study</w:t>
      </w:r>
      <w:proofErr w:type="gramEnd"/>
      <w:r w:rsidRPr="06A6DBA3">
        <w:rPr>
          <w:rFonts w:ascii="Arial" w:hAnsi="Arial" w:cs="Arial"/>
          <w:sz w:val="23"/>
          <w:szCs w:val="23"/>
          <w:lang w:val="en-US"/>
        </w:rPr>
        <w:t xml:space="preserve"> </w:t>
      </w:r>
    </w:p>
    <w:p w14:paraId="5204CD2E" w14:textId="77777777" w:rsidR="00745B03" w:rsidRPr="002C5F17" w:rsidRDefault="008B57F4" w:rsidP="008B57F4">
      <w:pPr>
        <w:numPr>
          <w:ilvl w:val="0"/>
          <w:numId w:val="1"/>
        </w:numPr>
        <w:spacing w:after="100" w:afterAutospacing="1"/>
        <w:rPr>
          <w:rFonts w:ascii="Arial" w:hAnsi="Arial" w:cs="Arial"/>
          <w:sz w:val="23"/>
          <w:szCs w:val="23"/>
          <w:lang w:val="en"/>
        </w:rPr>
      </w:pPr>
      <w:r w:rsidRPr="002C5F17">
        <w:rPr>
          <w:rFonts w:ascii="Arial" w:hAnsi="Arial" w:cs="Arial"/>
          <w:sz w:val="23"/>
          <w:szCs w:val="23"/>
          <w:lang w:val="en"/>
        </w:rPr>
        <w:t>Death of a student</w:t>
      </w:r>
      <w:r w:rsidR="00CE72BD" w:rsidRPr="002C5F17">
        <w:rPr>
          <w:rFonts w:ascii="Arial" w:hAnsi="Arial" w:cs="Arial"/>
          <w:sz w:val="23"/>
          <w:szCs w:val="23"/>
          <w:lang w:val="en"/>
        </w:rPr>
        <w:t xml:space="preserve"> (see separate policy)</w:t>
      </w:r>
    </w:p>
    <w:p w14:paraId="1D40341B" w14:textId="550C8B31" w:rsidR="008B57F4" w:rsidRPr="002C5F17" w:rsidRDefault="001A3C9A" w:rsidP="06A6DBA3">
      <w:pPr>
        <w:spacing w:after="100" w:afterAutospacing="1"/>
        <w:rPr>
          <w:rFonts w:ascii="Arial" w:hAnsi="Arial" w:cs="Arial"/>
          <w:sz w:val="23"/>
          <w:szCs w:val="23"/>
          <w:lang w:val="en-US"/>
        </w:rPr>
      </w:pPr>
      <w:r w:rsidRPr="06A6DBA3">
        <w:rPr>
          <w:rFonts w:ascii="Arial" w:hAnsi="Arial" w:cs="Arial"/>
          <w:sz w:val="23"/>
          <w:szCs w:val="23"/>
          <w:lang w:val="en-US"/>
        </w:rPr>
        <w:t>A</w:t>
      </w:r>
      <w:r w:rsidR="008B57F4" w:rsidRPr="06A6DBA3">
        <w:rPr>
          <w:rFonts w:ascii="Arial" w:hAnsi="Arial" w:cs="Arial"/>
          <w:sz w:val="23"/>
          <w:szCs w:val="23"/>
          <w:lang w:val="en-US"/>
        </w:rPr>
        <w:t xml:space="preserve">ll students considering withdrawal from their studies </w:t>
      </w:r>
      <w:r w:rsidRPr="06A6DBA3">
        <w:rPr>
          <w:rFonts w:ascii="Arial" w:hAnsi="Arial" w:cs="Arial"/>
          <w:sz w:val="23"/>
          <w:szCs w:val="23"/>
          <w:lang w:val="en-US"/>
        </w:rPr>
        <w:t xml:space="preserve">should </w:t>
      </w:r>
      <w:r w:rsidR="008B57F4" w:rsidRPr="06A6DBA3">
        <w:rPr>
          <w:rFonts w:ascii="Arial" w:hAnsi="Arial" w:cs="Arial"/>
          <w:sz w:val="23"/>
          <w:szCs w:val="23"/>
          <w:lang w:val="en-US"/>
        </w:rPr>
        <w:t xml:space="preserve">seek academic advice and student guidance as soon as possible from both their Programme Leader and Student Advice and Wellbeing before making the decision to withdraw. Advice and guidance can also be sought from Personal Tutors and </w:t>
      </w:r>
      <w:r w:rsidR="00953283" w:rsidRPr="06A6DBA3">
        <w:rPr>
          <w:rFonts w:ascii="Arial" w:hAnsi="Arial" w:cs="Arial"/>
          <w:sz w:val="23"/>
          <w:szCs w:val="23"/>
          <w:lang w:val="en-US"/>
        </w:rPr>
        <w:t>JMSU</w:t>
      </w:r>
      <w:r w:rsidR="008B57F4" w:rsidRPr="06A6DBA3">
        <w:rPr>
          <w:rFonts w:ascii="Arial" w:hAnsi="Arial" w:cs="Arial"/>
          <w:sz w:val="23"/>
          <w:szCs w:val="23"/>
          <w:lang w:val="en-US"/>
        </w:rPr>
        <w:t>.</w:t>
      </w:r>
    </w:p>
    <w:p w14:paraId="431BB3D8" w14:textId="1DB6CBB1" w:rsidR="008B57F4" w:rsidRPr="002C5F17" w:rsidRDefault="008B57F4" w:rsidP="06A6DBA3">
      <w:pPr>
        <w:spacing w:after="100" w:afterAutospacing="1"/>
        <w:rPr>
          <w:rFonts w:ascii="Arial" w:hAnsi="Arial" w:cs="Arial"/>
          <w:sz w:val="23"/>
          <w:szCs w:val="23"/>
          <w:lang w:val="en-US"/>
        </w:rPr>
      </w:pPr>
      <w:r w:rsidRPr="06A6DBA3">
        <w:rPr>
          <w:rFonts w:ascii="Arial" w:hAnsi="Arial" w:cs="Arial"/>
          <w:sz w:val="23"/>
          <w:szCs w:val="23"/>
          <w:lang w:val="en-US"/>
        </w:rPr>
        <w:t xml:space="preserve">If following </w:t>
      </w:r>
      <w:proofErr w:type="gramStart"/>
      <w:r w:rsidRPr="06A6DBA3">
        <w:rPr>
          <w:rFonts w:ascii="Arial" w:hAnsi="Arial" w:cs="Arial"/>
          <w:sz w:val="23"/>
          <w:szCs w:val="23"/>
          <w:lang w:val="en-US"/>
        </w:rPr>
        <w:t>advice</w:t>
      </w:r>
      <w:proofErr w:type="gramEnd"/>
      <w:r w:rsidRPr="06A6DBA3">
        <w:rPr>
          <w:rFonts w:ascii="Arial" w:hAnsi="Arial" w:cs="Arial"/>
          <w:sz w:val="23"/>
          <w:szCs w:val="23"/>
          <w:lang w:val="en-US"/>
        </w:rPr>
        <w:t xml:space="preserve"> the student wishes to proceed with withdrawal, </w:t>
      </w:r>
      <w:r w:rsidR="00114FF0" w:rsidRPr="06A6DBA3">
        <w:rPr>
          <w:rFonts w:ascii="Arial" w:hAnsi="Arial" w:cs="Arial"/>
          <w:sz w:val="23"/>
          <w:szCs w:val="23"/>
          <w:lang w:val="en-US"/>
        </w:rPr>
        <w:t>they</w:t>
      </w:r>
      <w:r w:rsidRPr="06A6DBA3">
        <w:rPr>
          <w:rFonts w:ascii="Arial" w:hAnsi="Arial" w:cs="Arial"/>
          <w:sz w:val="23"/>
          <w:szCs w:val="23"/>
          <w:lang w:val="en-US"/>
        </w:rPr>
        <w:t xml:space="preserve"> should confirm their decision with reasons </w:t>
      </w:r>
      <w:r w:rsidR="00607DDE" w:rsidRPr="06A6DBA3">
        <w:rPr>
          <w:rFonts w:ascii="Arial" w:hAnsi="Arial" w:cs="Arial"/>
          <w:sz w:val="23"/>
          <w:szCs w:val="23"/>
          <w:lang w:val="en-US"/>
        </w:rPr>
        <w:t>by completing the online withdrawal form</w:t>
      </w:r>
      <w:r w:rsidR="00B97324" w:rsidRPr="06A6DBA3">
        <w:rPr>
          <w:rFonts w:ascii="Arial" w:hAnsi="Arial" w:cs="Arial"/>
          <w:sz w:val="23"/>
          <w:szCs w:val="23"/>
          <w:lang w:val="en-US"/>
        </w:rPr>
        <w:t xml:space="preserve"> on the My LJMU portal </w:t>
      </w:r>
      <w:hyperlink r:id="rId11">
        <w:r w:rsidR="00B97324" w:rsidRPr="06A6DBA3">
          <w:rPr>
            <w:rStyle w:val="Hyperlink"/>
            <w:rFonts w:ascii="Arial" w:hAnsi="Arial" w:cs="Arial"/>
            <w:sz w:val="23"/>
            <w:szCs w:val="23"/>
            <w:lang w:val="en-US"/>
          </w:rPr>
          <w:t>https://my.ljmu.ac.uk/</w:t>
        </w:r>
      </w:hyperlink>
      <w:r w:rsidR="00B97324" w:rsidRPr="06A6DBA3">
        <w:rPr>
          <w:rFonts w:ascii="Arial" w:hAnsi="Arial" w:cs="Arial"/>
          <w:sz w:val="23"/>
          <w:szCs w:val="23"/>
          <w:lang w:val="en-US"/>
        </w:rPr>
        <w:t xml:space="preserve"> </w:t>
      </w:r>
      <w:r w:rsidRPr="06A6DBA3">
        <w:rPr>
          <w:rFonts w:ascii="Arial" w:hAnsi="Arial" w:cs="Arial"/>
          <w:sz w:val="23"/>
          <w:szCs w:val="23"/>
          <w:lang w:val="en-US"/>
        </w:rPr>
        <w:t>, and should return their University ID card.</w:t>
      </w:r>
    </w:p>
    <w:p w14:paraId="18CF3C9D" w14:textId="77777777" w:rsidR="008B57F4" w:rsidRDefault="008B57F4" w:rsidP="06A6DBA3">
      <w:pPr>
        <w:spacing w:after="100" w:afterAutospacing="1"/>
        <w:rPr>
          <w:rFonts w:ascii="Arial" w:hAnsi="Arial" w:cs="Arial"/>
          <w:sz w:val="23"/>
          <w:szCs w:val="23"/>
          <w:lang w:val="en-US"/>
        </w:rPr>
      </w:pPr>
      <w:r w:rsidRPr="06A6DBA3">
        <w:rPr>
          <w:rFonts w:ascii="Arial" w:hAnsi="Arial" w:cs="Arial"/>
          <w:sz w:val="23"/>
          <w:szCs w:val="23"/>
          <w:lang w:val="en-US"/>
        </w:rPr>
        <w:t xml:space="preserve">International students studying on a Tier 4 visa should note that their LJMU sponsorship will be </w:t>
      </w:r>
      <w:proofErr w:type="gramStart"/>
      <w:r w:rsidRPr="06A6DBA3">
        <w:rPr>
          <w:rFonts w:ascii="Arial" w:hAnsi="Arial" w:cs="Arial"/>
          <w:sz w:val="23"/>
          <w:szCs w:val="23"/>
          <w:lang w:val="en-US"/>
        </w:rPr>
        <w:t>cancelled</w:t>
      </w:r>
      <w:proofErr w:type="gramEnd"/>
      <w:r w:rsidRPr="06A6DBA3">
        <w:rPr>
          <w:rFonts w:ascii="Arial" w:hAnsi="Arial" w:cs="Arial"/>
          <w:sz w:val="23"/>
          <w:szCs w:val="23"/>
          <w:lang w:val="en-US"/>
        </w:rPr>
        <w:t xml:space="preserve"> and their withdrawal will be reported to the UKVI. </w:t>
      </w:r>
    </w:p>
    <w:p w14:paraId="08E9CDB1" w14:textId="44F8B5C5" w:rsidR="00EE7770" w:rsidRPr="005837D9" w:rsidRDefault="00EE7770" w:rsidP="06A6DBA3">
      <w:pPr>
        <w:spacing w:after="100" w:afterAutospacing="1"/>
        <w:rPr>
          <w:rFonts w:ascii="Arial" w:hAnsi="Arial" w:cs="Arial"/>
          <w:sz w:val="23"/>
          <w:szCs w:val="23"/>
          <w:lang w:val="en-US"/>
        </w:rPr>
      </w:pPr>
      <w:r w:rsidRPr="005837D9">
        <w:rPr>
          <w:rFonts w:ascii="Arial" w:hAnsi="Arial" w:cs="Arial"/>
          <w:sz w:val="23"/>
          <w:szCs w:val="23"/>
        </w:rPr>
        <w:t>Specific guidance is in place for US students in receipt of Title IV funds. Please refer to the Return of Title IV Aid policy for more information</w:t>
      </w:r>
      <w:r w:rsidR="005837D9">
        <w:rPr>
          <w:rFonts w:ascii="Arial" w:hAnsi="Arial" w:cs="Arial"/>
          <w:sz w:val="23"/>
          <w:szCs w:val="23"/>
        </w:rPr>
        <w:t>.</w:t>
      </w:r>
    </w:p>
    <w:p w14:paraId="61551006" w14:textId="526C1629" w:rsidR="008B57F4" w:rsidRDefault="008B57F4" w:rsidP="06A6DBA3">
      <w:pPr>
        <w:spacing w:after="100" w:afterAutospacing="1"/>
        <w:rPr>
          <w:rFonts w:ascii="Arial" w:hAnsi="Arial" w:cs="Arial"/>
          <w:sz w:val="23"/>
          <w:szCs w:val="23"/>
          <w:lang w:val="en-US"/>
        </w:rPr>
      </w:pPr>
      <w:r w:rsidRPr="06A6DBA3">
        <w:rPr>
          <w:rFonts w:ascii="Arial" w:hAnsi="Arial" w:cs="Arial"/>
          <w:sz w:val="23"/>
          <w:szCs w:val="23"/>
          <w:lang w:val="en-US"/>
        </w:rPr>
        <w:t xml:space="preserve">Once a student has been withdrawn from the </w:t>
      </w:r>
      <w:proofErr w:type="gramStart"/>
      <w:r w:rsidRPr="06A6DBA3">
        <w:rPr>
          <w:rFonts w:ascii="Arial" w:hAnsi="Arial" w:cs="Arial"/>
          <w:sz w:val="23"/>
          <w:szCs w:val="23"/>
          <w:lang w:val="en-US"/>
        </w:rPr>
        <w:t>University</w:t>
      </w:r>
      <w:proofErr w:type="gramEnd"/>
      <w:r w:rsidRPr="06A6DBA3">
        <w:rPr>
          <w:rFonts w:ascii="Arial" w:hAnsi="Arial" w:cs="Arial"/>
          <w:sz w:val="23"/>
          <w:szCs w:val="23"/>
          <w:lang w:val="en-US"/>
        </w:rPr>
        <w:t xml:space="preserve"> </w:t>
      </w:r>
      <w:r w:rsidR="00114FF0" w:rsidRPr="06A6DBA3">
        <w:rPr>
          <w:rFonts w:ascii="Arial" w:hAnsi="Arial" w:cs="Arial"/>
          <w:sz w:val="23"/>
          <w:szCs w:val="23"/>
          <w:lang w:val="en-US"/>
        </w:rPr>
        <w:t>they do</w:t>
      </w:r>
      <w:r w:rsidRPr="06A6DBA3">
        <w:rPr>
          <w:rFonts w:ascii="Arial" w:hAnsi="Arial" w:cs="Arial"/>
          <w:sz w:val="23"/>
          <w:szCs w:val="23"/>
          <w:lang w:val="en-US"/>
        </w:rPr>
        <w:t xml:space="preserve"> not </w:t>
      </w:r>
      <w:r w:rsidR="00607DDE" w:rsidRPr="06A6DBA3">
        <w:rPr>
          <w:rFonts w:ascii="Arial" w:hAnsi="Arial" w:cs="Arial"/>
          <w:sz w:val="23"/>
          <w:szCs w:val="23"/>
          <w:lang w:val="en-US"/>
        </w:rPr>
        <w:t xml:space="preserve">normally </w:t>
      </w:r>
      <w:r w:rsidRPr="06A6DBA3">
        <w:rPr>
          <w:rFonts w:ascii="Arial" w:hAnsi="Arial" w:cs="Arial"/>
          <w:sz w:val="23"/>
          <w:szCs w:val="23"/>
          <w:lang w:val="en-US"/>
        </w:rPr>
        <w:t>have access to University systems and are not permitted to submit coursework or sit exams/assessments. Withdrawn students will be considered at the next assessment board and credit awarded where applicable.</w:t>
      </w:r>
    </w:p>
    <w:p w14:paraId="0CC4E46A" w14:textId="77777777" w:rsidR="00EE7770" w:rsidRPr="002C5F17" w:rsidRDefault="00EE7770" w:rsidP="06A6DBA3">
      <w:pPr>
        <w:spacing w:after="100" w:afterAutospacing="1"/>
        <w:rPr>
          <w:rFonts w:ascii="Arial" w:hAnsi="Arial" w:cs="Arial"/>
          <w:sz w:val="23"/>
          <w:szCs w:val="23"/>
          <w:lang w:val="en-US"/>
        </w:rPr>
      </w:pPr>
    </w:p>
    <w:p w14:paraId="1754B0D7" w14:textId="641ACA67" w:rsidR="008B57F4" w:rsidRPr="002C5F17" w:rsidRDefault="008B57F4" w:rsidP="008B57F4">
      <w:pPr>
        <w:spacing w:after="100" w:afterAutospacing="1"/>
        <w:rPr>
          <w:rFonts w:ascii="Arial" w:hAnsi="Arial" w:cs="Arial"/>
          <w:sz w:val="23"/>
          <w:szCs w:val="23"/>
          <w:lang w:val="en"/>
        </w:rPr>
      </w:pPr>
      <w:r w:rsidRPr="002C5F17">
        <w:rPr>
          <w:rFonts w:ascii="Arial" w:hAnsi="Arial" w:cs="Arial"/>
          <w:sz w:val="23"/>
          <w:szCs w:val="23"/>
          <w:lang w:val="en"/>
        </w:rPr>
        <w:lastRenderedPageBreak/>
        <w:t xml:space="preserve">Further details relating to withdrawal are available from </w:t>
      </w:r>
      <w:r w:rsidR="00B97324" w:rsidRPr="002C5F17">
        <w:rPr>
          <w:rFonts w:ascii="Arial" w:hAnsi="Arial" w:cs="Arial"/>
          <w:sz w:val="23"/>
          <w:szCs w:val="23"/>
          <w:lang w:val="en"/>
        </w:rPr>
        <w:t>R</w:t>
      </w:r>
      <w:r w:rsidR="00C5430C">
        <w:rPr>
          <w:rFonts w:ascii="Arial" w:hAnsi="Arial" w:cs="Arial"/>
          <w:sz w:val="23"/>
          <w:szCs w:val="23"/>
          <w:lang w:val="en"/>
        </w:rPr>
        <w:t xml:space="preserve">egistry Services at </w:t>
      </w:r>
      <w:hyperlink r:id="rId12" w:history="1">
        <w:r w:rsidR="00C5430C" w:rsidRPr="00E02EF8">
          <w:rPr>
            <w:rStyle w:val="Hyperlink"/>
            <w:rFonts w:ascii="Arial" w:hAnsi="Arial" w:cs="Arial"/>
            <w:sz w:val="23"/>
            <w:szCs w:val="23"/>
            <w:lang w:val="en"/>
          </w:rPr>
          <w:t>Studentadministration@ljmu.ac.uk</w:t>
        </w:r>
      </w:hyperlink>
      <w:r w:rsidR="00C5430C">
        <w:rPr>
          <w:rFonts w:ascii="Arial" w:hAnsi="Arial" w:cs="Arial"/>
          <w:sz w:val="23"/>
          <w:szCs w:val="23"/>
          <w:lang w:val="en"/>
        </w:rPr>
        <w:t xml:space="preserve"> or by completing a </w:t>
      </w:r>
      <w:hyperlink r:id="rId13" w:history="1">
        <w:r w:rsidR="00C5430C" w:rsidRPr="00C5430C">
          <w:rPr>
            <w:rStyle w:val="Hyperlink"/>
            <w:rFonts w:ascii="Arial" w:hAnsi="Arial" w:cs="Arial"/>
            <w:sz w:val="23"/>
            <w:szCs w:val="23"/>
            <w:lang w:val="en"/>
          </w:rPr>
          <w:t>student enquiry form</w:t>
        </w:r>
      </w:hyperlink>
      <w:r w:rsidR="00C5430C">
        <w:rPr>
          <w:rFonts w:ascii="Arial" w:hAnsi="Arial" w:cs="Arial"/>
          <w:sz w:val="23"/>
          <w:szCs w:val="23"/>
          <w:lang w:val="en"/>
        </w:rPr>
        <w:t xml:space="preserve">. </w:t>
      </w:r>
    </w:p>
    <w:p w14:paraId="2710E8D8" w14:textId="77777777" w:rsidR="00B97324" w:rsidRPr="002C5F17" w:rsidRDefault="00B97324" w:rsidP="008B57F4">
      <w:pPr>
        <w:spacing w:after="100" w:afterAutospacing="1"/>
        <w:rPr>
          <w:rFonts w:ascii="Arial" w:hAnsi="Arial" w:cs="Arial"/>
          <w:sz w:val="23"/>
          <w:szCs w:val="23"/>
          <w:lang w:val="en"/>
        </w:rPr>
      </w:pPr>
    </w:p>
    <w:p w14:paraId="326B6BE1" w14:textId="77777777" w:rsidR="003F671C" w:rsidRDefault="003F671C" w:rsidP="005C04BE">
      <w:pPr>
        <w:contextualSpacing/>
        <w:rPr>
          <w:rFonts w:ascii="Arial" w:hAnsi="Arial" w:cs="Arial"/>
          <w:b/>
          <w:sz w:val="24"/>
          <w:szCs w:val="24"/>
          <w:u w:val="single"/>
          <w:lang w:val="en"/>
        </w:rPr>
        <w:sectPr w:rsidR="003F671C" w:rsidSect="0050638A">
          <w:pgSz w:w="11906" w:h="16838"/>
          <w:pgMar w:top="1440" w:right="1440" w:bottom="1440" w:left="1440" w:header="454" w:footer="454" w:gutter="0"/>
          <w:cols w:space="708"/>
          <w:docGrid w:linePitch="360"/>
        </w:sectPr>
      </w:pPr>
    </w:p>
    <w:p w14:paraId="70082C82" w14:textId="77777777" w:rsidR="005C04BE" w:rsidRPr="002C5F17" w:rsidRDefault="005C04BE" w:rsidP="003F671C">
      <w:pPr>
        <w:spacing w:after="120"/>
        <w:contextualSpacing/>
        <w:rPr>
          <w:rFonts w:ascii="Arial" w:hAnsi="Arial" w:cs="Arial"/>
          <w:b/>
          <w:sz w:val="24"/>
          <w:szCs w:val="24"/>
          <w:u w:val="single"/>
          <w:lang w:val="en"/>
        </w:rPr>
      </w:pPr>
      <w:r w:rsidRPr="002C5F17">
        <w:rPr>
          <w:rFonts w:ascii="Arial" w:hAnsi="Arial" w:cs="Arial"/>
          <w:b/>
          <w:sz w:val="24"/>
          <w:szCs w:val="24"/>
          <w:u w:val="single"/>
          <w:lang w:val="en"/>
        </w:rPr>
        <w:lastRenderedPageBreak/>
        <w:t>Student Withdrawal Charges</w:t>
      </w:r>
    </w:p>
    <w:p w14:paraId="17C56EBB" w14:textId="77777777" w:rsidR="005C04BE" w:rsidRPr="002C5F17" w:rsidRDefault="005C04BE" w:rsidP="27C96928">
      <w:pPr>
        <w:spacing w:after="120"/>
        <w:contextualSpacing/>
        <w:rPr>
          <w:rFonts w:ascii="Arial" w:hAnsi="Arial" w:cs="Arial"/>
          <w:sz w:val="24"/>
          <w:szCs w:val="24"/>
        </w:rPr>
      </w:pPr>
      <w:r w:rsidRPr="27C96928">
        <w:rPr>
          <w:rFonts w:ascii="Arial" w:hAnsi="Arial" w:cs="Arial"/>
          <w:sz w:val="24"/>
          <w:szCs w:val="24"/>
        </w:rPr>
        <w:t>If a student withdraws from their academic programme, or goes on a period of ‘leave of absence’, their tuition fees will be recalculated on the following basis:</w:t>
      </w:r>
    </w:p>
    <w:p w14:paraId="0C35CC43" w14:textId="77777777" w:rsidR="005C04BE" w:rsidRPr="002C5F17" w:rsidRDefault="005C04BE" w:rsidP="003F671C">
      <w:pPr>
        <w:spacing w:after="120"/>
        <w:contextualSpacing/>
        <w:rPr>
          <w:rFonts w:ascii="Arial" w:hAnsi="Arial" w:cs="Arial"/>
          <w:sz w:val="24"/>
          <w:szCs w:val="24"/>
          <w:lang w:val="en"/>
        </w:rPr>
      </w:pPr>
    </w:p>
    <w:p w14:paraId="06E9CF08" w14:textId="77777777" w:rsidR="005C04BE" w:rsidRPr="002C5F17" w:rsidRDefault="005C04BE" w:rsidP="003F671C">
      <w:pPr>
        <w:spacing w:after="120"/>
        <w:contextualSpacing/>
        <w:rPr>
          <w:rFonts w:ascii="Arial" w:hAnsi="Arial" w:cs="Arial"/>
          <w:b/>
          <w:bCs/>
          <w:sz w:val="24"/>
          <w:szCs w:val="24"/>
          <w:lang w:val="en"/>
        </w:rPr>
      </w:pPr>
      <w:r w:rsidRPr="002C5F17">
        <w:rPr>
          <w:rFonts w:ascii="Arial" w:hAnsi="Arial" w:cs="Arial"/>
          <w:b/>
          <w:bCs/>
          <w:sz w:val="24"/>
          <w:szCs w:val="24"/>
          <w:lang w:val="en"/>
        </w:rPr>
        <w:t>All Undergraduate, PGCE, PGDE</w:t>
      </w:r>
      <w:r w:rsidR="001034B9" w:rsidRPr="002C5F17">
        <w:rPr>
          <w:rFonts w:ascii="Arial" w:hAnsi="Arial" w:cs="Arial"/>
          <w:b/>
          <w:bCs/>
          <w:sz w:val="24"/>
          <w:szCs w:val="24"/>
          <w:lang w:val="en"/>
        </w:rPr>
        <w:t>,</w:t>
      </w:r>
      <w:r w:rsidRPr="002C5F17">
        <w:rPr>
          <w:rFonts w:ascii="Arial" w:hAnsi="Arial" w:cs="Arial"/>
          <w:b/>
          <w:bCs/>
          <w:sz w:val="24"/>
          <w:szCs w:val="24"/>
          <w:lang w:val="en"/>
        </w:rPr>
        <w:t xml:space="preserve"> M Arch Architecture students</w:t>
      </w:r>
      <w:r w:rsidR="001034B9" w:rsidRPr="002C5F17">
        <w:rPr>
          <w:rFonts w:ascii="Arial" w:hAnsi="Arial" w:cs="Arial"/>
          <w:b/>
          <w:bCs/>
          <w:sz w:val="24"/>
          <w:szCs w:val="24"/>
          <w:lang w:val="en"/>
        </w:rPr>
        <w:t xml:space="preserve"> </w:t>
      </w:r>
    </w:p>
    <w:p w14:paraId="52B80B38" w14:textId="77777777" w:rsidR="005C04BE" w:rsidRPr="002C5F17" w:rsidRDefault="005C04BE" w:rsidP="06A6DBA3">
      <w:pPr>
        <w:spacing w:after="120"/>
        <w:contextualSpacing/>
        <w:rPr>
          <w:rFonts w:ascii="Arial" w:hAnsi="Arial" w:cs="Arial"/>
          <w:sz w:val="24"/>
          <w:szCs w:val="24"/>
          <w:lang w:val="en-US"/>
        </w:rPr>
      </w:pPr>
      <w:r w:rsidRPr="06A6DBA3">
        <w:rPr>
          <w:rFonts w:ascii="Arial" w:hAnsi="Arial" w:cs="Arial"/>
          <w:sz w:val="24"/>
          <w:szCs w:val="24"/>
          <w:lang w:val="en-US"/>
        </w:rPr>
        <w:t xml:space="preserve">Fees will be charged on a 25%, 25%, 50% basis, based on the start date of a programme, and the related liability point as </w:t>
      </w:r>
      <w:proofErr w:type="spellStart"/>
      <w:r w:rsidRPr="06A6DBA3">
        <w:rPr>
          <w:rFonts w:ascii="Arial" w:hAnsi="Arial" w:cs="Arial"/>
          <w:sz w:val="24"/>
          <w:szCs w:val="24"/>
          <w:lang w:val="en-US"/>
        </w:rPr>
        <w:t>recognised</w:t>
      </w:r>
      <w:proofErr w:type="spellEnd"/>
      <w:r w:rsidRPr="06A6DBA3">
        <w:rPr>
          <w:rFonts w:ascii="Arial" w:hAnsi="Arial" w:cs="Arial"/>
          <w:sz w:val="24"/>
          <w:szCs w:val="24"/>
          <w:lang w:val="en-US"/>
        </w:rPr>
        <w:t xml:space="preserve"> by the Student Loans Company</w:t>
      </w:r>
      <w:r w:rsidR="001034B9" w:rsidRPr="06A6DBA3">
        <w:rPr>
          <w:rFonts w:ascii="Arial" w:hAnsi="Arial" w:cs="Arial"/>
          <w:sz w:val="24"/>
          <w:szCs w:val="24"/>
          <w:lang w:val="en-US"/>
        </w:rPr>
        <w:t>(s)</w:t>
      </w:r>
      <w:r w:rsidRPr="06A6DBA3">
        <w:rPr>
          <w:rFonts w:ascii="Arial" w:hAnsi="Arial" w:cs="Arial"/>
          <w:sz w:val="24"/>
          <w:szCs w:val="24"/>
          <w:lang w:val="en-US"/>
        </w:rPr>
        <w:t>.</w:t>
      </w:r>
    </w:p>
    <w:p w14:paraId="79934EB6" w14:textId="77777777" w:rsidR="005C04BE" w:rsidRPr="002C5F17" w:rsidRDefault="005C04BE" w:rsidP="003F671C">
      <w:pPr>
        <w:spacing w:after="120"/>
        <w:contextualSpacing/>
        <w:rPr>
          <w:rFonts w:ascii="Arial" w:hAnsi="Arial" w:cs="Arial"/>
          <w:sz w:val="24"/>
          <w:szCs w:val="24"/>
          <w:lang w:val="en"/>
        </w:rPr>
      </w:pPr>
    </w:p>
    <w:p w14:paraId="233FA77C" w14:textId="6A9E78D4" w:rsidR="005C04BE" w:rsidRPr="002C5F17" w:rsidRDefault="005C04BE" w:rsidP="003F671C">
      <w:pPr>
        <w:spacing w:after="120"/>
        <w:contextualSpacing/>
        <w:rPr>
          <w:rFonts w:ascii="Arial" w:hAnsi="Arial" w:cs="Arial"/>
          <w:sz w:val="24"/>
          <w:szCs w:val="24"/>
          <w:lang w:val="en"/>
        </w:rPr>
      </w:pPr>
      <w:r w:rsidRPr="002C5F17">
        <w:rPr>
          <w:rFonts w:ascii="Arial" w:hAnsi="Arial" w:cs="Arial"/>
          <w:sz w:val="24"/>
          <w:szCs w:val="24"/>
          <w:lang w:val="en"/>
        </w:rPr>
        <w:t xml:space="preserve">For the </w:t>
      </w:r>
      <w:r w:rsidR="00114FF0" w:rsidRPr="002C5F17">
        <w:rPr>
          <w:rFonts w:ascii="Arial" w:hAnsi="Arial" w:cs="Arial"/>
          <w:sz w:val="24"/>
          <w:szCs w:val="24"/>
          <w:lang w:val="en"/>
        </w:rPr>
        <w:t>202</w:t>
      </w:r>
      <w:r w:rsidR="00FF670C">
        <w:rPr>
          <w:rFonts w:ascii="Arial" w:hAnsi="Arial" w:cs="Arial"/>
          <w:sz w:val="24"/>
          <w:szCs w:val="24"/>
          <w:lang w:val="en"/>
        </w:rPr>
        <w:t>4</w:t>
      </w:r>
      <w:r w:rsidR="00D91441" w:rsidRPr="002C5F17">
        <w:rPr>
          <w:rFonts w:ascii="Arial" w:hAnsi="Arial" w:cs="Arial"/>
          <w:sz w:val="24"/>
          <w:szCs w:val="24"/>
          <w:lang w:val="en"/>
        </w:rPr>
        <w:t>/202</w:t>
      </w:r>
      <w:r w:rsidR="00FF670C">
        <w:rPr>
          <w:rFonts w:ascii="Arial" w:hAnsi="Arial" w:cs="Arial"/>
          <w:sz w:val="24"/>
          <w:szCs w:val="24"/>
          <w:lang w:val="en"/>
        </w:rPr>
        <w:t>5</w:t>
      </w:r>
      <w:r w:rsidRPr="002C5F17">
        <w:rPr>
          <w:rFonts w:ascii="Arial" w:hAnsi="Arial" w:cs="Arial"/>
          <w:sz w:val="24"/>
          <w:szCs w:val="24"/>
          <w:lang w:val="en"/>
        </w:rPr>
        <w:t xml:space="preserve"> academic year </w:t>
      </w:r>
      <w:r w:rsidR="00D91441" w:rsidRPr="002C5F17">
        <w:rPr>
          <w:rFonts w:ascii="Arial" w:hAnsi="Arial" w:cs="Arial"/>
          <w:sz w:val="24"/>
          <w:szCs w:val="24"/>
          <w:lang w:val="en"/>
        </w:rPr>
        <w:t xml:space="preserve">(standard start dates) </w:t>
      </w:r>
      <w:r w:rsidRPr="002C5F17">
        <w:rPr>
          <w:rFonts w:ascii="Arial" w:hAnsi="Arial" w:cs="Arial"/>
          <w:sz w:val="24"/>
          <w:szCs w:val="24"/>
          <w:lang w:val="en"/>
        </w:rPr>
        <w:t>the liability points are:</w:t>
      </w:r>
    </w:p>
    <w:p w14:paraId="5C091431" w14:textId="6BC50E12" w:rsidR="005C04BE" w:rsidRPr="002C5F17" w:rsidRDefault="005C04BE" w:rsidP="003F671C">
      <w:pPr>
        <w:spacing w:after="120"/>
        <w:contextualSpacing/>
        <w:rPr>
          <w:rFonts w:ascii="Arial" w:hAnsi="Arial" w:cs="Arial"/>
          <w:sz w:val="24"/>
          <w:szCs w:val="24"/>
          <w:lang w:val="en"/>
        </w:rPr>
      </w:pPr>
      <w:r w:rsidRPr="002C5F17">
        <w:rPr>
          <w:rFonts w:ascii="Arial" w:hAnsi="Arial" w:cs="Arial"/>
          <w:sz w:val="24"/>
          <w:szCs w:val="24"/>
          <w:lang w:val="en"/>
        </w:rPr>
        <w:t>Liabil</w:t>
      </w:r>
      <w:r w:rsidR="00F62F8F" w:rsidRPr="002C5F17">
        <w:rPr>
          <w:rFonts w:ascii="Arial" w:hAnsi="Arial" w:cs="Arial"/>
          <w:sz w:val="24"/>
          <w:szCs w:val="24"/>
          <w:lang w:val="en"/>
        </w:rPr>
        <w:t xml:space="preserve">ity Point 1 = On or after the </w:t>
      </w:r>
      <w:r w:rsidR="00580723">
        <w:rPr>
          <w:rFonts w:ascii="Arial" w:hAnsi="Arial" w:cs="Arial"/>
          <w:sz w:val="24"/>
          <w:szCs w:val="24"/>
          <w:lang w:val="en"/>
        </w:rPr>
        <w:t>7</w:t>
      </w:r>
      <w:r w:rsidR="008D6F9B" w:rsidRPr="008D6F9B">
        <w:rPr>
          <w:rFonts w:ascii="Arial" w:hAnsi="Arial" w:cs="Arial"/>
          <w:sz w:val="24"/>
          <w:szCs w:val="24"/>
          <w:vertAlign w:val="superscript"/>
          <w:lang w:val="en"/>
        </w:rPr>
        <w:t>th</w:t>
      </w:r>
      <w:r w:rsidR="008D6F9B">
        <w:rPr>
          <w:rFonts w:ascii="Arial" w:hAnsi="Arial" w:cs="Arial"/>
          <w:sz w:val="24"/>
          <w:szCs w:val="24"/>
          <w:lang w:val="en"/>
        </w:rPr>
        <w:t xml:space="preserve"> </w:t>
      </w:r>
      <w:r w:rsidRPr="002C5F17">
        <w:rPr>
          <w:rFonts w:ascii="Arial" w:hAnsi="Arial" w:cs="Arial"/>
          <w:sz w:val="24"/>
          <w:szCs w:val="24"/>
          <w:lang w:val="en"/>
        </w:rPr>
        <w:t>October 20</w:t>
      </w:r>
      <w:r w:rsidR="00C5430C">
        <w:rPr>
          <w:rFonts w:ascii="Arial" w:hAnsi="Arial" w:cs="Arial"/>
          <w:sz w:val="24"/>
          <w:szCs w:val="24"/>
          <w:lang w:val="en"/>
        </w:rPr>
        <w:t>2</w:t>
      </w:r>
      <w:r w:rsidR="00580723">
        <w:rPr>
          <w:rFonts w:ascii="Arial" w:hAnsi="Arial" w:cs="Arial"/>
          <w:sz w:val="24"/>
          <w:szCs w:val="24"/>
          <w:lang w:val="en"/>
        </w:rPr>
        <w:t>4</w:t>
      </w:r>
      <w:r w:rsidRPr="002C5F17">
        <w:rPr>
          <w:rFonts w:ascii="Arial" w:hAnsi="Arial" w:cs="Arial"/>
          <w:sz w:val="24"/>
          <w:szCs w:val="24"/>
          <w:lang w:val="en"/>
        </w:rPr>
        <w:t> for all students</w:t>
      </w:r>
      <w:r w:rsidRPr="002C5F17">
        <w:rPr>
          <w:rFonts w:ascii="Arial" w:hAnsi="Arial" w:cs="Arial"/>
          <w:sz w:val="24"/>
          <w:szCs w:val="24"/>
          <w:lang w:val="en"/>
        </w:rPr>
        <w:br/>
        <w:t>Liabi</w:t>
      </w:r>
      <w:r w:rsidR="00FF1818" w:rsidRPr="002C5F17">
        <w:rPr>
          <w:rFonts w:ascii="Arial" w:hAnsi="Arial" w:cs="Arial"/>
          <w:sz w:val="24"/>
          <w:szCs w:val="24"/>
          <w:lang w:val="en"/>
        </w:rPr>
        <w:t xml:space="preserve">lity Point 2 = On or after </w:t>
      </w:r>
      <w:proofErr w:type="gramStart"/>
      <w:r w:rsidR="00FF1818" w:rsidRPr="002C5F17">
        <w:rPr>
          <w:rFonts w:ascii="Arial" w:hAnsi="Arial" w:cs="Arial"/>
          <w:sz w:val="24"/>
          <w:szCs w:val="24"/>
          <w:lang w:val="en"/>
        </w:rPr>
        <w:t xml:space="preserve">the </w:t>
      </w:r>
      <w:r w:rsidR="008B2654">
        <w:rPr>
          <w:rFonts w:ascii="Arial" w:hAnsi="Arial" w:cs="Arial"/>
          <w:sz w:val="24"/>
          <w:szCs w:val="24"/>
          <w:lang w:val="en"/>
        </w:rPr>
        <w:t xml:space="preserve"> </w:t>
      </w:r>
      <w:r w:rsidR="00580723">
        <w:rPr>
          <w:rFonts w:ascii="Arial" w:hAnsi="Arial" w:cs="Arial"/>
          <w:sz w:val="24"/>
          <w:szCs w:val="24"/>
          <w:lang w:val="en"/>
        </w:rPr>
        <w:t>6</w:t>
      </w:r>
      <w:proofErr w:type="gramEnd"/>
      <w:r w:rsidR="00580723" w:rsidRPr="008D3CD4">
        <w:rPr>
          <w:rFonts w:ascii="Arial" w:hAnsi="Arial" w:cs="Arial"/>
          <w:sz w:val="24"/>
          <w:szCs w:val="24"/>
          <w:vertAlign w:val="superscript"/>
          <w:lang w:val="en"/>
        </w:rPr>
        <w:t>th</w:t>
      </w:r>
      <w:r w:rsidR="00580723">
        <w:rPr>
          <w:rFonts w:ascii="Arial" w:hAnsi="Arial" w:cs="Arial"/>
          <w:sz w:val="24"/>
          <w:szCs w:val="24"/>
          <w:lang w:val="en"/>
        </w:rPr>
        <w:t xml:space="preserve"> </w:t>
      </w:r>
      <w:r w:rsidR="001034B9" w:rsidRPr="002C5F17">
        <w:rPr>
          <w:rFonts w:ascii="Arial" w:hAnsi="Arial" w:cs="Arial"/>
          <w:sz w:val="24"/>
          <w:szCs w:val="24"/>
          <w:lang w:val="en"/>
        </w:rPr>
        <w:t>January 20</w:t>
      </w:r>
      <w:r w:rsidR="00C5430C">
        <w:rPr>
          <w:rFonts w:ascii="Arial" w:hAnsi="Arial" w:cs="Arial"/>
          <w:sz w:val="24"/>
          <w:szCs w:val="24"/>
          <w:lang w:val="en"/>
        </w:rPr>
        <w:t>2</w:t>
      </w:r>
      <w:r w:rsidR="00580723">
        <w:rPr>
          <w:rFonts w:ascii="Arial" w:hAnsi="Arial" w:cs="Arial"/>
          <w:sz w:val="24"/>
          <w:szCs w:val="24"/>
          <w:lang w:val="en"/>
        </w:rPr>
        <w:t>5</w:t>
      </w:r>
      <w:r w:rsidRPr="002C5F17">
        <w:rPr>
          <w:rFonts w:ascii="Arial" w:hAnsi="Arial" w:cs="Arial"/>
          <w:sz w:val="24"/>
          <w:szCs w:val="24"/>
          <w:lang w:val="en"/>
        </w:rPr>
        <w:t> for all students</w:t>
      </w:r>
      <w:r w:rsidRPr="002C5F17">
        <w:rPr>
          <w:rFonts w:ascii="Arial" w:hAnsi="Arial" w:cs="Arial"/>
          <w:sz w:val="24"/>
          <w:szCs w:val="24"/>
          <w:lang w:val="en"/>
        </w:rPr>
        <w:br/>
        <w:t>Liability Point 3 = </w:t>
      </w:r>
      <w:r w:rsidR="008E5AC9" w:rsidRPr="002C5F17">
        <w:rPr>
          <w:rFonts w:ascii="Arial" w:hAnsi="Arial" w:cs="Arial"/>
          <w:sz w:val="24"/>
          <w:szCs w:val="24"/>
          <w:lang w:val="en"/>
        </w:rPr>
        <w:t>O</w:t>
      </w:r>
      <w:r w:rsidR="00C8073B" w:rsidRPr="002C5F17">
        <w:rPr>
          <w:rFonts w:ascii="Arial" w:hAnsi="Arial" w:cs="Arial"/>
          <w:sz w:val="24"/>
          <w:szCs w:val="24"/>
          <w:lang w:val="en"/>
        </w:rPr>
        <w:t>n</w:t>
      </w:r>
      <w:r w:rsidRPr="002C5F17">
        <w:rPr>
          <w:rFonts w:ascii="Arial" w:hAnsi="Arial" w:cs="Arial"/>
          <w:sz w:val="24"/>
          <w:szCs w:val="24"/>
          <w:lang w:val="en"/>
        </w:rPr>
        <w:t xml:space="preserve"> or after the </w:t>
      </w:r>
      <w:r w:rsidR="00580723">
        <w:rPr>
          <w:rFonts w:ascii="Arial" w:hAnsi="Arial" w:cs="Arial"/>
          <w:sz w:val="24"/>
          <w:szCs w:val="24"/>
          <w:vertAlign w:val="superscript"/>
          <w:lang w:val="en"/>
        </w:rPr>
        <w:t xml:space="preserve"> </w:t>
      </w:r>
      <w:r w:rsidR="008B2654">
        <w:rPr>
          <w:rFonts w:ascii="Arial" w:hAnsi="Arial" w:cs="Arial"/>
          <w:sz w:val="24"/>
          <w:szCs w:val="24"/>
          <w:lang w:val="en"/>
        </w:rPr>
        <w:t xml:space="preserve"> </w:t>
      </w:r>
      <w:r w:rsidR="00BF6F7A">
        <w:rPr>
          <w:rFonts w:ascii="Arial" w:hAnsi="Arial" w:cs="Arial"/>
          <w:sz w:val="24"/>
          <w:szCs w:val="24"/>
          <w:lang w:val="en"/>
        </w:rPr>
        <w:t>1</w:t>
      </w:r>
      <w:r w:rsidR="00BF6F7A" w:rsidRPr="008D3CD4">
        <w:rPr>
          <w:rFonts w:ascii="Arial" w:hAnsi="Arial" w:cs="Arial"/>
          <w:sz w:val="24"/>
          <w:szCs w:val="24"/>
          <w:vertAlign w:val="superscript"/>
          <w:lang w:val="en"/>
        </w:rPr>
        <w:t>st</w:t>
      </w:r>
      <w:r w:rsidR="00BF6F7A">
        <w:rPr>
          <w:rFonts w:ascii="Arial" w:hAnsi="Arial" w:cs="Arial"/>
          <w:sz w:val="24"/>
          <w:szCs w:val="24"/>
          <w:lang w:val="en"/>
        </w:rPr>
        <w:t xml:space="preserve"> </w:t>
      </w:r>
      <w:r w:rsidRPr="002C5F17">
        <w:rPr>
          <w:rFonts w:ascii="Arial" w:hAnsi="Arial" w:cs="Arial"/>
          <w:sz w:val="24"/>
          <w:szCs w:val="24"/>
          <w:lang w:val="en"/>
        </w:rPr>
        <w:t>April 20</w:t>
      </w:r>
      <w:r w:rsidR="00D91441" w:rsidRPr="002C5F17">
        <w:rPr>
          <w:rFonts w:ascii="Arial" w:hAnsi="Arial" w:cs="Arial"/>
          <w:sz w:val="24"/>
          <w:szCs w:val="24"/>
          <w:lang w:val="en"/>
        </w:rPr>
        <w:t>2</w:t>
      </w:r>
      <w:r w:rsidR="00BF6F7A">
        <w:rPr>
          <w:rFonts w:ascii="Arial" w:hAnsi="Arial" w:cs="Arial"/>
          <w:sz w:val="24"/>
          <w:szCs w:val="24"/>
          <w:lang w:val="en"/>
        </w:rPr>
        <w:t>5</w:t>
      </w:r>
      <w:r w:rsidRPr="002C5F17">
        <w:rPr>
          <w:rFonts w:ascii="Arial" w:hAnsi="Arial" w:cs="Arial"/>
          <w:sz w:val="24"/>
          <w:szCs w:val="24"/>
          <w:lang w:val="en"/>
        </w:rPr>
        <w:t xml:space="preserve"> for all students</w:t>
      </w:r>
    </w:p>
    <w:p w14:paraId="635874F7" w14:textId="77777777" w:rsidR="005C04BE" w:rsidRPr="002C5F17" w:rsidRDefault="005C04BE" w:rsidP="003F671C">
      <w:pPr>
        <w:spacing w:after="120"/>
        <w:contextualSpacing/>
        <w:rPr>
          <w:rFonts w:ascii="Arial" w:hAnsi="Arial" w:cs="Arial"/>
          <w:sz w:val="24"/>
          <w:szCs w:val="24"/>
          <w:lang w:val="en"/>
        </w:rPr>
      </w:pPr>
    </w:p>
    <w:p w14:paraId="538C076A" w14:textId="77777777" w:rsidR="005C04BE" w:rsidRPr="002C5F17" w:rsidRDefault="005C04BE" w:rsidP="003F671C">
      <w:pPr>
        <w:spacing w:after="120"/>
        <w:contextualSpacing/>
        <w:rPr>
          <w:rFonts w:ascii="Arial" w:hAnsi="Arial" w:cs="Arial"/>
          <w:sz w:val="24"/>
          <w:szCs w:val="24"/>
          <w:lang w:val="en"/>
        </w:rPr>
      </w:pPr>
      <w:r w:rsidRPr="002C5F17">
        <w:rPr>
          <w:rFonts w:ascii="Arial" w:hAnsi="Arial" w:cs="Arial"/>
          <w:sz w:val="24"/>
          <w:szCs w:val="24"/>
          <w:lang w:val="en"/>
        </w:rPr>
        <w:t>For example:</w:t>
      </w:r>
    </w:p>
    <w:tbl>
      <w:tblPr>
        <w:tblW w:w="3528" w:type="pct"/>
        <w:tblInd w:w="108" w:type="dxa"/>
        <w:tblBorders>
          <w:top w:val="outset" w:sz="6" w:space="0" w:color="auto"/>
          <w:left w:val="outset" w:sz="6" w:space="0" w:color="auto"/>
          <w:bottom w:val="outset" w:sz="6" w:space="0" w:color="auto"/>
          <w:right w:val="outset" w:sz="6" w:space="0" w:color="auto"/>
        </w:tblBorders>
        <w:tblCellMar>
          <w:left w:w="0" w:type="dxa"/>
          <w:bottom w:w="150" w:type="dxa"/>
          <w:right w:w="0" w:type="dxa"/>
        </w:tblCellMar>
        <w:tblLook w:val="04A0" w:firstRow="1" w:lastRow="0" w:firstColumn="1" w:lastColumn="0" w:noHBand="0" w:noVBand="1"/>
      </w:tblPr>
      <w:tblGrid>
        <w:gridCol w:w="1802"/>
        <w:gridCol w:w="1522"/>
        <w:gridCol w:w="1525"/>
        <w:gridCol w:w="1521"/>
      </w:tblGrid>
      <w:tr w:rsidR="005C04BE" w:rsidRPr="00D235DF" w14:paraId="678E16AE" w14:textId="77777777" w:rsidTr="005C04BE">
        <w:tc>
          <w:tcPr>
            <w:tcW w:w="141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0545A0" w14:textId="77777777" w:rsidR="005C04BE" w:rsidRPr="002C5F17" w:rsidRDefault="005C04BE" w:rsidP="003F671C">
            <w:pPr>
              <w:spacing w:after="120"/>
              <w:contextualSpacing/>
              <w:rPr>
                <w:rFonts w:ascii="Arial" w:hAnsi="Arial" w:cs="Arial"/>
                <w:b/>
                <w:sz w:val="24"/>
                <w:szCs w:val="24"/>
              </w:rPr>
            </w:pPr>
            <w:r w:rsidRPr="002C5F17">
              <w:rPr>
                <w:rFonts w:ascii="Arial" w:hAnsi="Arial" w:cs="Arial"/>
                <w:b/>
                <w:sz w:val="24"/>
                <w:szCs w:val="24"/>
              </w:rPr>
              <w:t>Tuition Fee Charged</w:t>
            </w:r>
          </w:p>
        </w:tc>
        <w:tc>
          <w:tcPr>
            <w:tcW w:w="1195"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6B4CD5FA" w14:textId="77777777" w:rsidR="005C04BE" w:rsidRPr="002C5F17" w:rsidRDefault="005C04BE" w:rsidP="003F671C">
            <w:pPr>
              <w:spacing w:after="120"/>
              <w:contextualSpacing/>
              <w:rPr>
                <w:rFonts w:ascii="Arial" w:hAnsi="Arial" w:cs="Arial"/>
                <w:b/>
                <w:sz w:val="24"/>
                <w:szCs w:val="24"/>
              </w:rPr>
            </w:pPr>
            <w:r w:rsidRPr="002C5F17">
              <w:rPr>
                <w:rFonts w:ascii="Arial" w:hAnsi="Arial" w:cs="Arial"/>
                <w:b/>
                <w:sz w:val="24"/>
                <w:szCs w:val="24"/>
              </w:rPr>
              <w:t>Liability Point 1</w:t>
            </w:r>
          </w:p>
        </w:tc>
        <w:tc>
          <w:tcPr>
            <w:tcW w:w="1197"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7DB9C344" w14:textId="77777777" w:rsidR="005C04BE" w:rsidRPr="002C5F17" w:rsidRDefault="005C04BE" w:rsidP="003F671C">
            <w:pPr>
              <w:spacing w:after="120"/>
              <w:contextualSpacing/>
              <w:rPr>
                <w:rFonts w:ascii="Arial" w:hAnsi="Arial" w:cs="Arial"/>
                <w:b/>
                <w:sz w:val="24"/>
                <w:szCs w:val="24"/>
              </w:rPr>
            </w:pPr>
            <w:r w:rsidRPr="002C5F17">
              <w:rPr>
                <w:rFonts w:ascii="Arial" w:hAnsi="Arial" w:cs="Arial"/>
                <w:b/>
                <w:sz w:val="24"/>
                <w:szCs w:val="24"/>
              </w:rPr>
              <w:t xml:space="preserve">Liability  </w:t>
            </w:r>
          </w:p>
          <w:p w14:paraId="5A84F3D3" w14:textId="77777777" w:rsidR="005C04BE" w:rsidRPr="002C5F17" w:rsidRDefault="005C04BE" w:rsidP="003F671C">
            <w:pPr>
              <w:spacing w:after="120"/>
              <w:contextualSpacing/>
              <w:rPr>
                <w:rFonts w:ascii="Arial" w:hAnsi="Arial" w:cs="Arial"/>
                <w:b/>
                <w:sz w:val="24"/>
                <w:szCs w:val="24"/>
              </w:rPr>
            </w:pPr>
            <w:r w:rsidRPr="002C5F17">
              <w:rPr>
                <w:rFonts w:ascii="Arial" w:hAnsi="Arial" w:cs="Arial"/>
                <w:b/>
                <w:sz w:val="24"/>
                <w:szCs w:val="24"/>
              </w:rPr>
              <w:t>Point 2</w:t>
            </w:r>
          </w:p>
        </w:tc>
        <w:tc>
          <w:tcPr>
            <w:tcW w:w="1194"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98AC3B0" w14:textId="77777777" w:rsidR="005C04BE" w:rsidRPr="002C5F17" w:rsidRDefault="005C04BE" w:rsidP="003F671C">
            <w:pPr>
              <w:spacing w:after="120"/>
              <w:contextualSpacing/>
              <w:rPr>
                <w:rFonts w:ascii="Arial" w:hAnsi="Arial" w:cs="Arial"/>
                <w:b/>
                <w:sz w:val="24"/>
                <w:szCs w:val="24"/>
              </w:rPr>
            </w:pPr>
            <w:r w:rsidRPr="002C5F17">
              <w:rPr>
                <w:rFonts w:ascii="Arial" w:hAnsi="Arial" w:cs="Arial"/>
                <w:b/>
                <w:sz w:val="24"/>
                <w:szCs w:val="24"/>
              </w:rPr>
              <w:t>Liability</w:t>
            </w:r>
          </w:p>
          <w:p w14:paraId="1B820F35" w14:textId="77777777" w:rsidR="005C04BE" w:rsidRPr="002C5F17" w:rsidRDefault="005C04BE" w:rsidP="003F671C">
            <w:pPr>
              <w:spacing w:after="120"/>
              <w:contextualSpacing/>
              <w:rPr>
                <w:rFonts w:ascii="Arial" w:hAnsi="Arial" w:cs="Arial"/>
                <w:b/>
                <w:sz w:val="24"/>
                <w:szCs w:val="24"/>
              </w:rPr>
            </w:pPr>
            <w:r w:rsidRPr="002C5F17">
              <w:rPr>
                <w:rFonts w:ascii="Arial" w:hAnsi="Arial" w:cs="Arial"/>
                <w:b/>
                <w:sz w:val="24"/>
                <w:szCs w:val="24"/>
              </w:rPr>
              <w:t>Point 3</w:t>
            </w:r>
          </w:p>
        </w:tc>
      </w:tr>
      <w:tr w:rsidR="005C04BE" w:rsidRPr="00D235DF" w14:paraId="3BD79870" w14:textId="77777777" w:rsidTr="005C04BE">
        <w:tc>
          <w:tcPr>
            <w:tcW w:w="141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08F46A" w14:textId="77777777" w:rsidR="005C04BE" w:rsidRPr="002C5F17" w:rsidRDefault="005C04BE" w:rsidP="003F671C">
            <w:pPr>
              <w:spacing w:after="120"/>
              <w:contextualSpacing/>
              <w:rPr>
                <w:rFonts w:ascii="Arial" w:hAnsi="Arial" w:cs="Arial"/>
                <w:sz w:val="24"/>
                <w:szCs w:val="24"/>
              </w:rPr>
            </w:pPr>
            <w:r w:rsidRPr="002C5F17">
              <w:rPr>
                <w:rFonts w:ascii="Arial" w:hAnsi="Arial" w:cs="Arial"/>
                <w:sz w:val="24"/>
                <w:szCs w:val="24"/>
              </w:rPr>
              <w:t>£9250</w:t>
            </w:r>
          </w:p>
        </w:tc>
        <w:tc>
          <w:tcPr>
            <w:tcW w:w="119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5F95733A" w14:textId="77777777" w:rsidR="005C04BE" w:rsidRPr="002C5F17" w:rsidRDefault="00C8073B" w:rsidP="003F671C">
            <w:pPr>
              <w:spacing w:after="120"/>
              <w:contextualSpacing/>
              <w:rPr>
                <w:rFonts w:ascii="Arial" w:hAnsi="Arial" w:cs="Arial"/>
                <w:sz w:val="24"/>
                <w:szCs w:val="24"/>
              </w:rPr>
            </w:pPr>
            <w:r w:rsidRPr="002C5F17">
              <w:rPr>
                <w:rFonts w:ascii="Arial" w:hAnsi="Arial" w:cs="Arial"/>
                <w:sz w:val="24"/>
                <w:szCs w:val="24"/>
              </w:rPr>
              <w:t>£2312.50</w:t>
            </w:r>
          </w:p>
        </w:tc>
        <w:tc>
          <w:tcPr>
            <w:tcW w:w="119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0372676B" w14:textId="77777777" w:rsidR="005C04BE" w:rsidRPr="002C5F17" w:rsidRDefault="00C8073B" w:rsidP="003F671C">
            <w:pPr>
              <w:spacing w:after="120"/>
              <w:contextualSpacing/>
              <w:rPr>
                <w:rFonts w:ascii="Arial" w:hAnsi="Arial" w:cs="Arial"/>
                <w:sz w:val="24"/>
                <w:szCs w:val="24"/>
              </w:rPr>
            </w:pPr>
            <w:r w:rsidRPr="002C5F17">
              <w:rPr>
                <w:rFonts w:ascii="Arial" w:hAnsi="Arial" w:cs="Arial"/>
                <w:sz w:val="24"/>
                <w:szCs w:val="24"/>
              </w:rPr>
              <w:t>£4625</w:t>
            </w:r>
          </w:p>
        </w:tc>
        <w:tc>
          <w:tcPr>
            <w:tcW w:w="1194"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56F62433" w14:textId="77777777" w:rsidR="005C04BE" w:rsidRPr="002C5F17" w:rsidRDefault="005C04BE" w:rsidP="003F671C">
            <w:pPr>
              <w:spacing w:after="120"/>
              <w:contextualSpacing/>
              <w:rPr>
                <w:rFonts w:ascii="Arial" w:hAnsi="Arial" w:cs="Arial"/>
                <w:sz w:val="24"/>
                <w:szCs w:val="24"/>
              </w:rPr>
            </w:pPr>
            <w:r w:rsidRPr="002C5F17">
              <w:rPr>
                <w:rFonts w:ascii="Arial" w:hAnsi="Arial" w:cs="Arial"/>
                <w:sz w:val="24"/>
                <w:szCs w:val="24"/>
              </w:rPr>
              <w:t>£9</w:t>
            </w:r>
            <w:r w:rsidR="00C8073B" w:rsidRPr="002C5F17">
              <w:rPr>
                <w:rFonts w:ascii="Arial" w:hAnsi="Arial" w:cs="Arial"/>
                <w:sz w:val="24"/>
                <w:szCs w:val="24"/>
              </w:rPr>
              <w:t>25</w:t>
            </w:r>
            <w:r w:rsidRPr="002C5F17">
              <w:rPr>
                <w:rFonts w:ascii="Arial" w:hAnsi="Arial" w:cs="Arial"/>
                <w:sz w:val="24"/>
                <w:szCs w:val="24"/>
              </w:rPr>
              <w:t>0</w:t>
            </w:r>
          </w:p>
        </w:tc>
      </w:tr>
    </w:tbl>
    <w:p w14:paraId="17C8DBD6" w14:textId="77777777" w:rsidR="005C04BE" w:rsidRPr="002C5F17" w:rsidRDefault="005C04BE" w:rsidP="003F671C">
      <w:pPr>
        <w:spacing w:after="120"/>
        <w:contextualSpacing/>
        <w:rPr>
          <w:rFonts w:ascii="Arial" w:hAnsi="Arial" w:cs="Arial"/>
          <w:sz w:val="24"/>
          <w:szCs w:val="24"/>
          <w:lang w:val="en"/>
        </w:rPr>
      </w:pPr>
      <w:r w:rsidRPr="002C5F17">
        <w:rPr>
          <w:rFonts w:ascii="Arial" w:hAnsi="Arial" w:cs="Arial"/>
          <w:sz w:val="24"/>
          <w:szCs w:val="24"/>
          <w:lang w:val="en"/>
        </w:rPr>
        <w:t> </w:t>
      </w:r>
    </w:p>
    <w:p w14:paraId="0FA66202" w14:textId="77777777" w:rsidR="005C04BE" w:rsidRPr="002C5F17" w:rsidRDefault="005C04BE" w:rsidP="003F671C">
      <w:pPr>
        <w:spacing w:after="120"/>
        <w:contextualSpacing/>
        <w:rPr>
          <w:rFonts w:ascii="Arial" w:hAnsi="Arial" w:cs="Arial"/>
          <w:sz w:val="24"/>
          <w:szCs w:val="24"/>
          <w:lang w:val="en"/>
        </w:rPr>
      </w:pPr>
      <w:r w:rsidRPr="002C5F17">
        <w:rPr>
          <w:rFonts w:ascii="Arial" w:hAnsi="Arial" w:cs="Arial"/>
          <w:b/>
          <w:bCs/>
          <w:sz w:val="24"/>
          <w:szCs w:val="24"/>
          <w:lang w:val="en"/>
        </w:rPr>
        <w:t>Postgraduate Students</w:t>
      </w:r>
    </w:p>
    <w:p w14:paraId="7D0AA237" w14:textId="77777777" w:rsidR="00FF1818" w:rsidRPr="002C5F17" w:rsidRDefault="005C04BE" w:rsidP="06A6DBA3">
      <w:pPr>
        <w:spacing w:after="120"/>
        <w:contextualSpacing/>
        <w:rPr>
          <w:rFonts w:ascii="Arial" w:hAnsi="Arial" w:cs="Arial"/>
          <w:sz w:val="24"/>
          <w:szCs w:val="24"/>
          <w:lang w:val="en-US"/>
        </w:rPr>
      </w:pPr>
      <w:r w:rsidRPr="06A6DBA3">
        <w:rPr>
          <w:rFonts w:ascii="Arial" w:hAnsi="Arial" w:cs="Arial"/>
          <w:sz w:val="24"/>
          <w:szCs w:val="24"/>
          <w:lang w:val="en-US"/>
        </w:rPr>
        <w:t>Students will be charged on a weekly basis for the proportion of the programme completed from the programme start date to the formal date of withdrawal, b</w:t>
      </w:r>
      <w:r w:rsidR="00FF1818" w:rsidRPr="06A6DBA3">
        <w:rPr>
          <w:rFonts w:ascii="Arial" w:hAnsi="Arial" w:cs="Arial"/>
          <w:sz w:val="24"/>
          <w:szCs w:val="24"/>
          <w:lang w:val="en-US"/>
        </w:rPr>
        <w:t xml:space="preserve">ased on a </w:t>
      </w:r>
      <w:proofErr w:type="gramStart"/>
      <w:r w:rsidR="00FF1818" w:rsidRPr="06A6DBA3">
        <w:rPr>
          <w:rFonts w:ascii="Arial" w:hAnsi="Arial" w:cs="Arial"/>
          <w:sz w:val="24"/>
          <w:szCs w:val="24"/>
          <w:lang w:val="en-US"/>
        </w:rPr>
        <w:t>45 week</w:t>
      </w:r>
      <w:proofErr w:type="gramEnd"/>
      <w:r w:rsidR="00FF1818" w:rsidRPr="06A6DBA3">
        <w:rPr>
          <w:rFonts w:ascii="Arial" w:hAnsi="Arial" w:cs="Arial"/>
          <w:sz w:val="24"/>
          <w:szCs w:val="24"/>
          <w:lang w:val="en-US"/>
        </w:rPr>
        <w:t xml:space="preserve"> academic year (with the exception of students being funded by Student Finance Northern Ireland, who will be charged in the same manner as UG).</w:t>
      </w:r>
    </w:p>
    <w:p w14:paraId="1BFE20BA" w14:textId="77777777" w:rsidR="005C04BE" w:rsidRPr="002C5F17" w:rsidRDefault="005C04BE" w:rsidP="003F671C">
      <w:pPr>
        <w:spacing w:after="120"/>
        <w:contextualSpacing/>
        <w:rPr>
          <w:rFonts w:ascii="Arial" w:hAnsi="Arial" w:cs="Arial"/>
          <w:sz w:val="24"/>
          <w:szCs w:val="24"/>
          <w:lang w:val="en"/>
        </w:rPr>
      </w:pPr>
    </w:p>
    <w:p w14:paraId="7F3A4613" w14:textId="77777777" w:rsidR="005C04BE" w:rsidRPr="002C5F17" w:rsidRDefault="005C04BE" w:rsidP="003F671C">
      <w:pPr>
        <w:spacing w:after="120"/>
        <w:contextualSpacing/>
        <w:rPr>
          <w:rFonts w:ascii="Arial" w:hAnsi="Arial" w:cs="Arial"/>
          <w:sz w:val="24"/>
          <w:szCs w:val="24"/>
          <w:lang w:val="en"/>
        </w:rPr>
      </w:pPr>
      <w:r w:rsidRPr="002C5F17">
        <w:rPr>
          <w:rFonts w:ascii="Arial" w:hAnsi="Arial" w:cs="Arial"/>
          <w:sz w:val="24"/>
          <w:szCs w:val="24"/>
          <w:lang w:val="en"/>
        </w:rPr>
        <w:t>The fee for a research student ‘writing up’ is not reduced should the student withdraw.</w:t>
      </w:r>
    </w:p>
    <w:p w14:paraId="799F442E" w14:textId="77777777" w:rsidR="005C04BE" w:rsidRPr="002C5F17" w:rsidRDefault="005C04BE" w:rsidP="003F671C">
      <w:pPr>
        <w:spacing w:after="120"/>
        <w:contextualSpacing/>
        <w:rPr>
          <w:rFonts w:ascii="Arial" w:hAnsi="Arial" w:cs="Arial"/>
          <w:b/>
          <w:bCs/>
          <w:sz w:val="24"/>
          <w:szCs w:val="24"/>
          <w:lang w:val="en"/>
        </w:rPr>
      </w:pPr>
    </w:p>
    <w:p w14:paraId="6E078D86" w14:textId="77777777" w:rsidR="005C04BE" w:rsidRPr="002C5F17" w:rsidRDefault="005C04BE" w:rsidP="06A6DBA3">
      <w:pPr>
        <w:spacing w:after="120"/>
        <w:contextualSpacing/>
        <w:rPr>
          <w:rFonts w:ascii="Arial" w:hAnsi="Arial" w:cs="Arial"/>
          <w:sz w:val="24"/>
          <w:szCs w:val="24"/>
          <w:lang w:val="en-US"/>
        </w:rPr>
      </w:pPr>
      <w:r w:rsidRPr="06A6DBA3">
        <w:rPr>
          <w:rFonts w:ascii="Arial" w:hAnsi="Arial" w:cs="Arial"/>
          <w:b/>
          <w:bCs/>
          <w:sz w:val="24"/>
          <w:szCs w:val="24"/>
          <w:lang w:val="en-US"/>
        </w:rPr>
        <w:t>CPD’s or Programmes less than 15 weeks in Length</w:t>
      </w:r>
    </w:p>
    <w:p w14:paraId="32CD2E6A" w14:textId="77777777" w:rsidR="005C04BE" w:rsidRPr="002C5F17" w:rsidRDefault="005C04BE" w:rsidP="06A6DBA3">
      <w:pPr>
        <w:spacing w:after="120"/>
        <w:contextualSpacing/>
        <w:rPr>
          <w:rFonts w:ascii="Arial" w:hAnsi="Arial" w:cs="Arial"/>
          <w:sz w:val="24"/>
          <w:szCs w:val="24"/>
          <w:lang w:val="en-US"/>
        </w:rPr>
      </w:pPr>
      <w:r w:rsidRPr="06A6DBA3">
        <w:rPr>
          <w:rFonts w:ascii="Arial" w:hAnsi="Arial" w:cs="Arial"/>
          <w:sz w:val="24"/>
          <w:szCs w:val="24"/>
          <w:lang w:val="en-US"/>
        </w:rPr>
        <w:t>There is no fee reduction for short programmes if a student withdraws.</w:t>
      </w:r>
    </w:p>
    <w:p w14:paraId="52DFB1CE" w14:textId="77777777" w:rsidR="002F0943" w:rsidRDefault="002F0943" w:rsidP="003F671C">
      <w:pPr>
        <w:spacing w:after="120"/>
        <w:contextualSpacing/>
        <w:rPr>
          <w:rFonts w:ascii="Arial" w:hAnsi="Arial" w:cs="Arial"/>
          <w:b/>
          <w:bCs/>
          <w:sz w:val="24"/>
          <w:szCs w:val="24"/>
          <w:lang w:val="en"/>
        </w:rPr>
      </w:pPr>
    </w:p>
    <w:p w14:paraId="7C5AD23D" w14:textId="79051410" w:rsidR="002F0943" w:rsidRPr="002F0943" w:rsidRDefault="002F0943" w:rsidP="003F671C">
      <w:pPr>
        <w:spacing w:after="120"/>
        <w:contextualSpacing/>
        <w:rPr>
          <w:rFonts w:ascii="Arial" w:hAnsi="Arial" w:cs="Arial"/>
          <w:b/>
          <w:bCs/>
          <w:sz w:val="24"/>
          <w:szCs w:val="24"/>
          <w:lang w:val="en"/>
        </w:rPr>
      </w:pPr>
      <w:r w:rsidRPr="002F0943">
        <w:rPr>
          <w:rFonts w:ascii="Arial" w:hAnsi="Arial" w:cs="Arial"/>
          <w:b/>
          <w:bCs/>
          <w:sz w:val="24"/>
          <w:szCs w:val="24"/>
          <w:lang w:val="en"/>
        </w:rPr>
        <w:t>International Students</w:t>
      </w:r>
    </w:p>
    <w:p w14:paraId="1B1B88D9" w14:textId="77777777" w:rsidR="002F0943" w:rsidRPr="002F0943" w:rsidRDefault="002F0943" w:rsidP="06A6DBA3">
      <w:pPr>
        <w:spacing w:after="120"/>
        <w:contextualSpacing/>
        <w:rPr>
          <w:rFonts w:ascii="Arial" w:hAnsi="Arial" w:cs="Arial"/>
          <w:sz w:val="24"/>
          <w:szCs w:val="24"/>
          <w:lang w:val="en-US"/>
        </w:rPr>
      </w:pPr>
      <w:r w:rsidRPr="06A6DBA3">
        <w:rPr>
          <w:rFonts w:ascii="Arial" w:hAnsi="Arial" w:cs="Arial"/>
          <w:sz w:val="24"/>
          <w:szCs w:val="24"/>
          <w:lang w:val="en-US"/>
        </w:rPr>
        <w:t xml:space="preserve">International student withdrawal charges are calculated in an identical manner to the equivalent </w:t>
      </w:r>
      <w:proofErr w:type="gramStart"/>
      <w:r w:rsidRPr="06A6DBA3">
        <w:rPr>
          <w:rFonts w:ascii="Arial" w:hAnsi="Arial" w:cs="Arial"/>
          <w:sz w:val="24"/>
          <w:szCs w:val="24"/>
          <w:lang w:val="en-US"/>
        </w:rPr>
        <w:t>Home</w:t>
      </w:r>
      <w:proofErr w:type="gramEnd"/>
      <w:r w:rsidRPr="06A6DBA3">
        <w:rPr>
          <w:rFonts w:ascii="Arial" w:hAnsi="Arial" w:cs="Arial"/>
          <w:sz w:val="24"/>
          <w:szCs w:val="24"/>
          <w:lang w:val="en-US"/>
        </w:rPr>
        <w:t xml:space="preserve"> programme. </w:t>
      </w:r>
    </w:p>
    <w:p w14:paraId="0A5D9A8B" w14:textId="77777777" w:rsidR="002F0943" w:rsidRPr="002F0943" w:rsidRDefault="002F0943" w:rsidP="003F671C">
      <w:pPr>
        <w:spacing w:after="120"/>
        <w:contextualSpacing/>
        <w:rPr>
          <w:rFonts w:ascii="Arial" w:hAnsi="Arial" w:cs="Arial"/>
          <w:sz w:val="24"/>
          <w:szCs w:val="24"/>
          <w:lang w:val="en"/>
        </w:rPr>
      </w:pPr>
    </w:p>
    <w:p w14:paraId="08C060D9" w14:textId="5E67319E" w:rsidR="00C24EE3" w:rsidRDefault="002F0943" w:rsidP="06A6DBA3">
      <w:pPr>
        <w:spacing w:after="120"/>
        <w:contextualSpacing/>
        <w:rPr>
          <w:rFonts w:ascii="Arial" w:hAnsi="Arial" w:cs="Arial"/>
          <w:sz w:val="24"/>
          <w:szCs w:val="24"/>
          <w:lang w:val="en-US"/>
        </w:rPr>
      </w:pPr>
      <w:r w:rsidRPr="06A6DBA3">
        <w:rPr>
          <w:rFonts w:ascii="Arial" w:hAnsi="Arial" w:cs="Arial"/>
          <w:sz w:val="24"/>
          <w:szCs w:val="24"/>
          <w:lang w:val="en-US"/>
        </w:rPr>
        <w:t>For undergraduate students fee liability is calculated on a 25%, 25%, 50% basis using the same liability points.</w:t>
      </w:r>
      <w:r w:rsidR="001603DA" w:rsidRPr="06A6DBA3">
        <w:rPr>
          <w:rFonts w:ascii="Arial" w:hAnsi="Arial" w:cs="Arial"/>
          <w:sz w:val="24"/>
          <w:szCs w:val="24"/>
          <w:lang w:val="en-US"/>
        </w:rPr>
        <w:t xml:space="preserve"> </w:t>
      </w:r>
      <w:r w:rsidRPr="06A6DBA3">
        <w:rPr>
          <w:rFonts w:ascii="Arial" w:hAnsi="Arial" w:cs="Arial"/>
          <w:sz w:val="24"/>
          <w:szCs w:val="24"/>
          <w:lang w:val="en-US"/>
        </w:rPr>
        <w:t xml:space="preserve">For postgraduate students fee liability is calculated on a weekly basis based on a </w:t>
      </w:r>
      <w:proofErr w:type="gramStart"/>
      <w:r w:rsidRPr="06A6DBA3">
        <w:rPr>
          <w:rFonts w:ascii="Arial" w:hAnsi="Arial" w:cs="Arial"/>
          <w:sz w:val="24"/>
          <w:szCs w:val="24"/>
          <w:lang w:val="en-US"/>
        </w:rPr>
        <w:t>45 week</w:t>
      </w:r>
      <w:proofErr w:type="gramEnd"/>
      <w:r w:rsidRPr="06A6DBA3">
        <w:rPr>
          <w:rFonts w:ascii="Arial" w:hAnsi="Arial" w:cs="Arial"/>
          <w:sz w:val="24"/>
          <w:szCs w:val="24"/>
          <w:lang w:val="en-US"/>
        </w:rPr>
        <w:t xml:space="preserve"> academic calendar.</w:t>
      </w:r>
    </w:p>
    <w:p w14:paraId="37E76386" w14:textId="77777777" w:rsidR="003F671C" w:rsidRDefault="003F671C" w:rsidP="003F671C">
      <w:pPr>
        <w:spacing w:after="120"/>
        <w:contextualSpacing/>
        <w:rPr>
          <w:rFonts w:ascii="Arial" w:hAnsi="Arial" w:cs="Arial"/>
          <w:sz w:val="24"/>
          <w:szCs w:val="24"/>
          <w:lang w:val="en"/>
        </w:rPr>
      </w:pPr>
    </w:p>
    <w:p w14:paraId="047A5F2B" w14:textId="326C8894" w:rsidR="005C04BE" w:rsidRPr="002C5F17" w:rsidRDefault="002F0943" w:rsidP="06A6DBA3">
      <w:pPr>
        <w:spacing w:after="120"/>
        <w:contextualSpacing/>
        <w:rPr>
          <w:rFonts w:ascii="Arial" w:hAnsi="Arial" w:cs="Arial"/>
          <w:sz w:val="24"/>
          <w:szCs w:val="24"/>
          <w:lang w:val="en-US"/>
        </w:rPr>
      </w:pPr>
      <w:r w:rsidRPr="06A6DBA3">
        <w:rPr>
          <w:rFonts w:ascii="Arial" w:hAnsi="Arial" w:cs="Arial"/>
          <w:sz w:val="24"/>
          <w:szCs w:val="24"/>
          <w:lang w:val="en-US"/>
        </w:rPr>
        <w:t xml:space="preserve">Any scholarships awarded before enrolment are discounted in </w:t>
      </w:r>
      <w:proofErr w:type="gramStart"/>
      <w:r w:rsidRPr="06A6DBA3">
        <w:rPr>
          <w:rFonts w:ascii="Arial" w:hAnsi="Arial" w:cs="Arial"/>
          <w:sz w:val="24"/>
          <w:szCs w:val="24"/>
          <w:lang w:val="en-US"/>
        </w:rPr>
        <w:t>full from</w:t>
      </w:r>
      <w:proofErr w:type="gramEnd"/>
      <w:r w:rsidRPr="06A6DBA3">
        <w:rPr>
          <w:rFonts w:ascii="Arial" w:hAnsi="Arial" w:cs="Arial"/>
          <w:sz w:val="24"/>
          <w:szCs w:val="24"/>
          <w:lang w:val="en-US"/>
        </w:rPr>
        <w:t xml:space="preserve"> the liability calculation.</w:t>
      </w:r>
    </w:p>
    <w:p w14:paraId="4FA640C3" w14:textId="1323CC6C" w:rsidR="0058538E" w:rsidRDefault="0058538E" w:rsidP="003F671C">
      <w:pPr>
        <w:spacing w:after="120"/>
        <w:contextualSpacing/>
        <w:rPr>
          <w:rFonts w:ascii="Arial" w:eastAsia="Times New Roman" w:hAnsi="Arial" w:cs="Times New Roman"/>
          <w:color w:val="666666"/>
          <w:sz w:val="24"/>
          <w:szCs w:val="24"/>
          <w:lang w:val="en" w:eastAsia="en-US"/>
        </w:rPr>
      </w:pPr>
    </w:p>
    <w:p w14:paraId="5F65FB56" w14:textId="35C2C79A" w:rsidR="00757EBE" w:rsidRPr="002C5F17" w:rsidRDefault="00757EBE" w:rsidP="003F671C">
      <w:pPr>
        <w:spacing w:after="120"/>
        <w:contextualSpacing/>
        <w:rPr>
          <w:rFonts w:ascii="Arial" w:eastAsia="Times New Roman" w:hAnsi="Arial" w:cs="Times New Roman"/>
          <w:color w:val="666666"/>
          <w:sz w:val="24"/>
          <w:szCs w:val="24"/>
          <w:lang w:val="en" w:eastAsia="en-US"/>
        </w:rPr>
      </w:pPr>
      <w:r w:rsidRPr="002C5F17">
        <w:rPr>
          <w:rFonts w:ascii="Arial" w:hAnsi="Arial" w:cs="Arial"/>
          <w:sz w:val="24"/>
          <w:szCs w:val="24"/>
          <w:lang w:val="en"/>
        </w:rPr>
        <w:t xml:space="preserve">If the student withdrawal date is disputed, then the last recorded date on which University resources or facilities were used will be taken as the date of withdrawal. Further details relating to withdrawal are available </w:t>
      </w:r>
      <w:r w:rsidRPr="002C5F17">
        <w:rPr>
          <w:rFonts w:ascii="Arial" w:eastAsia="Times New Roman" w:hAnsi="Arial" w:cs="Times New Roman"/>
          <w:sz w:val="24"/>
          <w:szCs w:val="24"/>
          <w:lang w:val="en" w:eastAsia="en-US"/>
        </w:rPr>
        <w:t xml:space="preserve">from </w:t>
      </w:r>
      <w:hyperlink r:id="rId14" w:history="1">
        <w:r w:rsidRPr="002C5F17">
          <w:rPr>
            <w:rFonts w:ascii="Arial" w:eastAsia="Times New Roman" w:hAnsi="Arial" w:cs="Arial"/>
            <w:color w:val="0000FF"/>
            <w:sz w:val="24"/>
            <w:szCs w:val="24"/>
            <w:u w:val="single"/>
            <w:lang w:val="en" w:eastAsia="en-US"/>
          </w:rPr>
          <w:t>Registry Services</w:t>
        </w:r>
      </w:hyperlink>
      <w:r w:rsidRPr="002C5F17">
        <w:rPr>
          <w:rFonts w:ascii="Arial" w:eastAsia="Times New Roman" w:hAnsi="Arial" w:cs="Times New Roman"/>
          <w:sz w:val="24"/>
          <w:szCs w:val="24"/>
          <w:lang w:val="en" w:eastAsia="en-US"/>
        </w:rPr>
        <w:t>.</w:t>
      </w:r>
    </w:p>
    <w:sectPr w:rsidR="00757EBE" w:rsidRPr="002C5F17" w:rsidSect="003F671C">
      <w:pgSz w:w="11906" w:h="16838"/>
      <w:pgMar w:top="851" w:right="1440" w:bottom="567"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27D8" w14:textId="77777777" w:rsidR="00D150EA" w:rsidRDefault="00D150EA" w:rsidP="008B57F4">
      <w:pPr>
        <w:spacing w:after="0" w:line="240" w:lineRule="auto"/>
      </w:pPr>
      <w:r>
        <w:separator/>
      </w:r>
    </w:p>
  </w:endnote>
  <w:endnote w:type="continuationSeparator" w:id="0">
    <w:p w14:paraId="5369281C" w14:textId="77777777" w:rsidR="00D150EA" w:rsidRDefault="00D150EA" w:rsidP="008B57F4">
      <w:pPr>
        <w:spacing w:after="0" w:line="240" w:lineRule="auto"/>
      </w:pPr>
      <w:r>
        <w:continuationSeparator/>
      </w:r>
    </w:p>
  </w:endnote>
  <w:endnote w:type="continuationNotice" w:id="1">
    <w:p w14:paraId="6F1F3445" w14:textId="77777777" w:rsidR="00D150EA" w:rsidRDefault="00D15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D0B5" w14:textId="77777777" w:rsidR="00D150EA" w:rsidRDefault="00D150EA" w:rsidP="008B57F4">
      <w:pPr>
        <w:spacing w:after="0" w:line="240" w:lineRule="auto"/>
      </w:pPr>
      <w:r>
        <w:separator/>
      </w:r>
    </w:p>
  </w:footnote>
  <w:footnote w:type="continuationSeparator" w:id="0">
    <w:p w14:paraId="22F16D78" w14:textId="77777777" w:rsidR="00D150EA" w:rsidRDefault="00D150EA" w:rsidP="008B57F4">
      <w:pPr>
        <w:spacing w:after="0" w:line="240" w:lineRule="auto"/>
      </w:pPr>
      <w:r>
        <w:continuationSeparator/>
      </w:r>
    </w:p>
  </w:footnote>
  <w:footnote w:type="continuationNotice" w:id="1">
    <w:p w14:paraId="05337553" w14:textId="77777777" w:rsidR="00D150EA" w:rsidRDefault="00D150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3DF062A1"/>
    <w:multiLevelType w:val="hybridMultilevel"/>
    <w:tmpl w:val="287E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num w:numId="1" w16cid:durableId="467288147">
    <w:abstractNumId w:val="1"/>
  </w:num>
  <w:num w:numId="2" w16cid:durableId="1382097339">
    <w:abstractNumId w:val="2"/>
  </w:num>
  <w:num w:numId="3" w16cid:durableId="99183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F4"/>
    <w:rsid w:val="0002499E"/>
    <w:rsid w:val="00054338"/>
    <w:rsid w:val="000B62AF"/>
    <w:rsid w:val="001034B9"/>
    <w:rsid w:val="00114FF0"/>
    <w:rsid w:val="00144483"/>
    <w:rsid w:val="001448A7"/>
    <w:rsid w:val="001603DA"/>
    <w:rsid w:val="00180114"/>
    <w:rsid w:val="001A3C9A"/>
    <w:rsid w:val="001E0F15"/>
    <w:rsid w:val="001F5FE0"/>
    <w:rsid w:val="002208D3"/>
    <w:rsid w:val="00233F15"/>
    <w:rsid w:val="0026198E"/>
    <w:rsid w:val="002C5F17"/>
    <w:rsid w:val="002F0943"/>
    <w:rsid w:val="00324B55"/>
    <w:rsid w:val="003B12A2"/>
    <w:rsid w:val="003B7D31"/>
    <w:rsid w:val="003F671C"/>
    <w:rsid w:val="00424A6E"/>
    <w:rsid w:val="00446543"/>
    <w:rsid w:val="004E4D0F"/>
    <w:rsid w:val="0050638A"/>
    <w:rsid w:val="00580723"/>
    <w:rsid w:val="005837D9"/>
    <w:rsid w:val="0058538E"/>
    <w:rsid w:val="005C04BE"/>
    <w:rsid w:val="00607DDE"/>
    <w:rsid w:val="006B1E14"/>
    <w:rsid w:val="006E799C"/>
    <w:rsid w:val="00732BDC"/>
    <w:rsid w:val="00745B03"/>
    <w:rsid w:val="00757EBE"/>
    <w:rsid w:val="007B341D"/>
    <w:rsid w:val="007F2D64"/>
    <w:rsid w:val="00881C8C"/>
    <w:rsid w:val="008B2654"/>
    <w:rsid w:val="008B57F4"/>
    <w:rsid w:val="008D3CD4"/>
    <w:rsid w:val="008D4DE0"/>
    <w:rsid w:val="008D6F9B"/>
    <w:rsid w:val="008E5AC9"/>
    <w:rsid w:val="0092231D"/>
    <w:rsid w:val="00947F1F"/>
    <w:rsid w:val="00953283"/>
    <w:rsid w:val="009834A9"/>
    <w:rsid w:val="009847A6"/>
    <w:rsid w:val="00A306ED"/>
    <w:rsid w:val="00B01E8A"/>
    <w:rsid w:val="00B4107C"/>
    <w:rsid w:val="00B67C6D"/>
    <w:rsid w:val="00B97324"/>
    <w:rsid w:val="00BF6F7A"/>
    <w:rsid w:val="00C0558D"/>
    <w:rsid w:val="00C06DAA"/>
    <w:rsid w:val="00C24EE3"/>
    <w:rsid w:val="00C442DF"/>
    <w:rsid w:val="00C4731C"/>
    <w:rsid w:val="00C5430C"/>
    <w:rsid w:val="00C8073B"/>
    <w:rsid w:val="00CC060F"/>
    <w:rsid w:val="00CE0654"/>
    <w:rsid w:val="00CE72BD"/>
    <w:rsid w:val="00CF7122"/>
    <w:rsid w:val="00D150EA"/>
    <w:rsid w:val="00D235DF"/>
    <w:rsid w:val="00D91441"/>
    <w:rsid w:val="00DF4602"/>
    <w:rsid w:val="00E566C4"/>
    <w:rsid w:val="00E97E67"/>
    <w:rsid w:val="00EE25BE"/>
    <w:rsid w:val="00EE7770"/>
    <w:rsid w:val="00EF4460"/>
    <w:rsid w:val="00F47878"/>
    <w:rsid w:val="00F62F8F"/>
    <w:rsid w:val="00FD60A6"/>
    <w:rsid w:val="00FF01D0"/>
    <w:rsid w:val="00FF1818"/>
    <w:rsid w:val="00FF4AFB"/>
    <w:rsid w:val="00FF4C0B"/>
    <w:rsid w:val="00FF670C"/>
    <w:rsid w:val="06A6DBA3"/>
    <w:rsid w:val="27C96928"/>
    <w:rsid w:val="453A9C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F350E"/>
  <w15:docId w15:val="{EBB32CB2-04DD-4ABE-857D-F8B3853D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F4"/>
  </w:style>
  <w:style w:type="paragraph" w:styleId="Footer">
    <w:name w:val="footer"/>
    <w:basedOn w:val="Normal"/>
    <w:link w:val="FooterChar"/>
    <w:uiPriority w:val="99"/>
    <w:unhideWhenUsed/>
    <w:rsid w:val="008B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F4"/>
  </w:style>
  <w:style w:type="character" w:styleId="Hyperlink">
    <w:name w:val="Hyperlink"/>
    <w:basedOn w:val="DefaultParagraphFont"/>
    <w:uiPriority w:val="99"/>
    <w:unhideWhenUsed/>
    <w:rsid w:val="005C04BE"/>
    <w:rPr>
      <w:color w:val="0000FF"/>
      <w:u w:val="single"/>
    </w:rPr>
  </w:style>
  <w:style w:type="table" w:styleId="TableGrid">
    <w:name w:val="Table Grid"/>
    <w:basedOn w:val="TableNormal"/>
    <w:uiPriority w:val="59"/>
    <w:rsid w:val="00CE0654"/>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0654"/>
    <w:rPr>
      <w:color w:val="800080" w:themeColor="followedHyperlink"/>
      <w:u w:val="single"/>
    </w:rPr>
  </w:style>
  <w:style w:type="paragraph" w:styleId="BalloonText">
    <w:name w:val="Balloon Text"/>
    <w:basedOn w:val="Normal"/>
    <w:link w:val="BalloonTextChar"/>
    <w:uiPriority w:val="99"/>
    <w:semiHidden/>
    <w:unhideWhenUsed/>
    <w:rsid w:val="00CE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2BD"/>
    <w:rPr>
      <w:rFonts w:ascii="Tahoma" w:hAnsi="Tahoma" w:cs="Tahoma"/>
      <w:sz w:val="16"/>
      <w:szCs w:val="16"/>
    </w:rPr>
  </w:style>
  <w:style w:type="paragraph" w:styleId="Revision">
    <w:name w:val="Revision"/>
    <w:hidden/>
    <w:uiPriority w:val="99"/>
    <w:semiHidden/>
    <w:rsid w:val="00922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7727">
      <w:bodyDiv w:val="1"/>
      <w:marLeft w:val="0"/>
      <w:marRight w:val="0"/>
      <w:marTop w:val="0"/>
      <w:marBottom w:val="0"/>
      <w:divBdr>
        <w:top w:val="none" w:sz="0" w:space="0" w:color="auto"/>
        <w:left w:val="none" w:sz="0" w:space="0" w:color="auto"/>
        <w:bottom w:val="none" w:sz="0" w:space="0" w:color="auto"/>
        <w:right w:val="none" w:sz="0" w:space="0" w:color="auto"/>
      </w:divBdr>
    </w:div>
    <w:div w:id="11330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ervices.ljmu.ac.uk/Forms/RegistryHelp.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administration@ljmu.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ljmu.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jmu.ac.uk/academic-registry/student/registry-services/registry-services-qu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691F0B4C65E4C85975D8CF05494AB" ma:contentTypeVersion="13" ma:contentTypeDescription="Create a new document." ma:contentTypeScope="" ma:versionID="f9de527a0412cdc878e59aa4b870d2e9">
  <xsd:schema xmlns:xsd="http://www.w3.org/2001/XMLSchema" xmlns:xs="http://www.w3.org/2001/XMLSchema" xmlns:p="http://schemas.microsoft.com/office/2006/metadata/properties" xmlns:ns2="ebb90f28-840e-440c-a82a-6c520705e3fa" xmlns:ns3="111887eb-b09f-4c73-b8d0-0db465ddda12" targetNamespace="http://schemas.microsoft.com/office/2006/metadata/properties" ma:root="true" ma:fieldsID="ed5d2893c702035469d1438aa16b0c05" ns2:_="" ns3:_="">
    <xsd:import namespace="ebb90f28-840e-440c-a82a-6c520705e3fa"/>
    <xsd:import namespace="111887eb-b09f-4c73-b8d0-0db465ddd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90f28-840e-440c-a82a-6c520705e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887eb-b09f-4c73-b8d0-0db465ddd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b1f125-3bf2-48c8-9cd4-6b9fe52e9e48}" ma:internalName="TaxCatchAll" ma:showField="CatchAllData" ma:web="111887eb-b09f-4c73-b8d0-0db465ddda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E84AC-A577-4619-8C5A-959E3946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90f28-840e-440c-a82a-6c520705e3fa"/>
    <ds:schemaRef ds:uri="111887eb-b09f-4c73-b8d0-0db465dd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7E2AD-CA37-4FE7-A3FD-A9C744207348}">
  <ds:schemaRefs>
    <ds:schemaRef ds:uri="http://schemas.microsoft.com/sharepoint/v3/contenttype/forms"/>
  </ds:schemaRefs>
</ds:datastoreItem>
</file>

<file path=customXml/itemProps3.xml><?xml version="1.0" encoding="utf-8"?>
<ds:datastoreItem xmlns:ds="http://schemas.openxmlformats.org/officeDocument/2006/customXml" ds:itemID="{C6C2985D-1A7B-4A53-A7E6-85D74D66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4893</Characters>
  <Application>Microsoft Office Word</Application>
  <DocSecurity>0</DocSecurity>
  <Lines>40</Lines>
  <Paragraphs>11</Paragraphs>
  <ScaleCrop>false</ScaleCrop>
  <Company>Liverpool John Moores University</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Breen, Claire</dc:creator>
  <cp:lastModifiedBy>Breen, Claire</cp:lastModifiedBy>
  <cp:revision>5</cp:revision>
  <cp:lastPrinted>2015-10-26T10:49:00Z</cp:lastPrinted>
  <dcterms:created xsi:type="dcterms:W3CDTF">2024-07-22T08:30:00Z</dcterms:created>
  <dcterms:modified xsi:type="dcterms:W3CDTF">2024-09-10T13:29:00Z</dcterms:modified>
</cp:coreProperties>
</file>