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pptx" ContentType="application/vnd.openxmlformats-officedocument.presentationml.presentation"/>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7EA3" w:rsidRDefault="00FF3B1D" w:rsidP="00B83475">
      <w:pPr>
        <w:pStyle w:val="Heading1"/>
        <w:rPr>
          <w:noProof/>
        </w:rPr>
      </w:pPr>
      <w:bookmarkStart w:id="0" w:name="_Toc504743363"/>
      <w:r>
        <w:rPr>
          <w:noProof/>
        </w:rPr>
        <w:drawing>
          <wp:anchor distT="0" distB="0" distL="114300" distR="114300" simplePos="0" relativeHeight="251659264" behindDoc="0" locked="0" layoutInCell="1" allowOverlap="1">
            <wp:simplePos x="0" y="0"/>
            <wp:positionH relativeFrom="margin">
              <wp:posOffset>2091690</wp:posOffset>
            </wp:positionH>
            <wp:positionV relativeFrom="paragraph">
              <wp:posOffset>247650</wp:posOffset>
            </wp:positionV>
            <wp:extent cx="1583690" cy="452120"/>
            <wp:effectExtent l="0" t="0" r="0" b="50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583690" cy="452120"/>
                    </a:xfrm>
                    <a:prstGeom prst="rect">
                      <a:avLst/>
                    </a:prstGeom>
                  </pic:spPr>
                </pic:pic>
              </a:graphicData>
            </a:graphic>
          </wp:anchor>
        </w:drawing>
      </w:r>
      <w:r w:rsidR="00BA5B04" w:rsidRPr="00BA5B04">
        <w:t xml:space="preserve">  </w:t>
      </w:r>
      <w:r w:rsidR="00CC6095" w:rsidRPr="00CC6095">
        <w:rPr>
          <w:noProof/>
        </w:rPr>
        <w:drawing>
          <wp:anchor distT="0" distB="0" distL="114300" distR="114300" simplePos="0" relativeHeight="251658240" behindDoc="0" locked="0" layoutInCell="1" allowOverlap="1">
            <wp:simplePos x="0" y="0"/>
            <wp:positionH relativeFrom="column">
              <wp:posOffset>94615</wp:posOffset>
            </wp:positionH>
            <wp:positionV relativeFrom="paragraph">
              <wp:posOffset>153035</wp:posOffset>
            </wp:positionV>
            <wp:extent cx="1583690" cy="640715"/>
            <wp:effectExtent l="0" t="0" r="0" b="6985"/>
            <wp:wrapSquare wrapText="bothSides"/>
            <wp:docPr id="7" name="Picture 7" descr="C:\Users\CPHCLEWI\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PHCLEWI\Desktop\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3690" cy="640715"/>
                    </a:xfrm>
                    <a:prstGeom prst="rect">
                      <a:avLst/>
                    </a:prstGeom>
                    <a:noFill/>
                    <a:ln>
                      <a:noFill/>
                    </a:ln>
                  </pic:spPr>
                </pic:pic>
              </a:graphicData>
            </a:graphic>
          </wp:anchor>
        </w:drawing>
      </w:r>
      <w:r w:rsidR="00BA5B04" w:rsidRPr="00BA5B04">
        <w:t xml:space="preserve">             </w:t>
      </w:r>
      <w:bookmarkEnd w:id="0"/>
      <w:r w:rsidR="00332B33">
        <w:rPr>
          <w:noProof/>
        </w:rPr>
        <w:t xml:space="preserve">          </w:t>
      </w:r>
      <w:r w:rsidR="00BA5B04">
        <w:rPr>
          <w:noProof/>
        </w:rPr>
        <w:drawing>
          <wp:anchor distT="0" distB="0" distL="114300" distR="114300" simplePos="0" relativeHeight="251660288" behindDoc="0" locked="0" layoutInCell="1" allowOverlap="1">
            <wp:simplePos x="0" y="0"/>
            <wp:positionH relativeFrom="column">
              <wp:posOffset>4088765</wp:posOffset>
            </wp:positionH>
            <wp:positionV relativeFrom="paragraph">
              <wp:posOffset>255905</wp:posOffset>
            </wp:positionV>
            <wp:extent cx="1583690" cy="434975"/>
            <wp:effectExtent l="0" t="0" r="0" b="3175"/>
            <wp:wrapSquare wrapText="bothSides"/>
            <wp:docPr id="5" name="Picture 5" descr="PHI Logo  - 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I Logo  - Grey"/>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583690" cy="434975"/>
                    </a:xfrm>
                    <a:prstGeom prst="rect">
                      <a:avLst/>
                    </a:prstGeom>
                    <a:noFill/>
                    <a:ln>
                      <a:noFill/>
                    </a:ln>
                  </pic:spPr>
                </pic:pic>
              </a:graphicData>
            </a:graphic>
          </wp:anchor>
        </w:drawing>
      </w:r>
    </w:p>
    <w:p w:rsidR="00BA5B04" w:rsidRPr="00FF3B1D" w:rsidRDefault="00BA5B04" w:rsidP="00BA5B04">
      <w:pPr>
        <w:rPr>
          <w:sz w:val="48"/>
          <w:szCs w:val="48"/>
          <w:highlight w:val="yellow"/>
        </w:rPr>
      </w:pPr>
    </w:p>
    <w:p w:rsidR="00FF3B1D" w:rsidRDefault="00FF3B1D" w:rsidP="00FF3B1D">
      <w:pPr>
        <w:rPr>
          <w:rFonts w:ascii="Helvetica" w:hAnsi="Helvetica" w:cs="Helvetica"/>
          <w:b/>
          <w:bCs/>
          <w:color w:val="800080"/>
          <w:spacing w:val="-15"/>
          <w:kern w:val="36"/>
          <w:sz w:val="48"/>
          <w:szCs w:val="48"/>
        </w:rPr>
      </w:pPr>
    </w:p>
    <w:p w:rsidR="001A7EA3" w:rsidRPr="00FF3B1D" w:rsidRDefault="00BA01F0" w:rsidP="001A7EA3">
      <w:pPr>
        <w:jc w:val="center"/>
        <w:rPr>
          <w:sz w:val="48"/>
          <w:szCs w:val="48"/>
          <w:highlight w:val="yellow"/>
        </w:rPr>
      </w:pPr>
      <w:r w:rsidRPr="00FF3B1D">
        <w:rPr>
          <w:rFonts w:ascii="Helvetica" w:hAnsi="Helvetica" w:cs="Helvetica"/>
          <w:b/>
          <w:bCs/>
          <w:color w:val="800080"/>
          <w:spacing w:val="-15"/>
          <w:kern w:val="36"/>
          <w:sz w:val="48"/>
          <w:szCs w:val="48"/>
        </w:rPr>
        <w:t>‘</w:t>
      </w:r>
      <w:r w:rsidR="001A7EA3" w:rsidRPr="00FF3B1D">
        <w:rPr>
          <w:rFonts w:ascii="Helvetica" w:hAnsi="Helvetica" w:cs="Helvetica"/>
          <w:b/>
          <w:bCs/>
          <w:color w:val="800080"/>
          <w:spacing w:val="-15"/>
          <w:kern w:val="36"/>
          <w:sz w:val="48"/>
          <w:szCs w:val="48"/>
        </w:rPr>
        <w:t>What is evid</w:t>
      </w:r>
      <w:r w:rsidRPr="00FF3B1D">
        <w:rPr>
          <w:rFonts w:ascii="Helvetica" w:hAnsi="Helvetica" w:cs="Helvetica"/>
          <w:b/>
          <w:bCs/>
          <w:color w:val="800080"/>
          <w:spacing w:val="-15"/>
          <w:kern w:val="36"/>
          <w:sz w:val="48"/>
          <w:szCs w:val="48"/>
        </w:rPr>
        <w:t xml:space="preserve">ence based health and wellbeing?’ </w:t>
      </w:r>
      <w:r w:rsidR="001A7EA3" w:rsidRPr="00FF3B1D">
        <w:rPr>
          <w:rFonts w:ascii="Helvetica" w:hAnsi="Helvetica" w:cs="Helvetica"/>
          <w:b/>
          <w:bCs/>
          <w:color w:val="800080"/>
          <w:spacing w:val="-15"/>
          <w:kern w:val="36"/>
          <w:sz w:val="48"/>
          <w:szCs w:val="48"/>
        </w:rPr>
        <w:t>workshop</w:t>
      </w:r>
    </w:p>
    <w:p w:rsidR="001A7EA3" w:rsidRPr="001A7EA3" w:rsidRDefault="00BA01F0" w:rsidP="001A7EA3">
      <w:pPr>
        <w:jc w:val="center"/>
        <w:rPr>
          <w:rFonts w:ascii="Helvetica" w:hAnsi="Helvetica" w:cs="Helvetica"/>
          <w:b/>
          <w:bCs/>
          <w:color w:val="800080"/>
          <w:spacing w:val="-15"/>
          <w:kern w:val="36"/>
          <w:sz w:val="39"/>
          <w:szCs w:val="39"/>
        </w:rPr>
      </w:pPr>
      <w:r>
        <w:rPr>
          <w:rFonts w:ascii="Helvetica" w:hAnsi="Helvetica" w:cs="Helvetica"/>
          <w:b/>
          <w:bCs/>
          <w:color w:val="800080"/>
          <w:spacing w:val="-15"/>
          <w:kern w:val="36"/>
          <w:sz w:val="39"/>
          <w:szCs w:val="39"/>
        </w:rPr>
        <w:t>11</w:t>
      </w:r>
      <w:r w:rsidRPr="00BA01F0">
        <w:rPr>
          <w:rFonts w:ascii="Helvetica" w:hAnsi="Helvetica" w:cs="Helvetica"/>
          <w:b/>
          <w:bCs/>
          <w:color w:val="800080"/>
          <w:spacing w:val="-15"/>
          <w:kern w:val="36"/>
          <w:sz w:val="39"/>
          <w:szCs w:val="39"/>
          <w:vertAlign w:val="superscript"/>
        </w:rPr>
        <w:t>th</w:t>
      </w:r>
      <w:r>
        <w:rPr>
          <w:rFonts w:ascii="Helvetica" w:hAnsi="Helvetica" w:cs="Helvetica"/>
          <w:b/>
          <w:bCs/>
          <w:color w:val="800080"/>
          <w:spacing w:val="-15"/>
          <w:kern w:val="36"/>
          <w:sz w:val="39"/>
          <w:szCs w:val="39"/>
        </w:rPr>
        <w:t xml:space="preserve"> </w:t>
      </w:r>
      <w:r w:rsidR="001A7EA3" w:rsidRPr="001A7EA3">
        <w:rPr>
          <w:rFonts w:ascii="Helvetica" w:hAnsi="Helvetica" w:cs="Helvetica"/>
          <w:b/>
          <w:bCs/>
          <w:color w:val="800080"/>
          <w:spacing w:val="-15"/>
          <w:kern w:val="36"/>
          <w:sz w:val="39"/>
          <w:szCs w:val="39"/>
        </w:rPr>
        <w:t>January 2018</w:t>
      </w:r>
    </w:p>
    <w:p w:rsidR="00C71DCC" w:rsidRDefault="001A7EA3" w:rsidP="00FF3B1D">
      <w:pPr>
        <w:jc w:val="center"/>
        <w:rPr>
          <w:rFonts w:ascii="Helvetica" w:hAnsi="Helvetica" w:cs="Helvetica"/>
          <w:b/>
          <w:bCs/>
          <w:color w:val="800080"/>
          <w:spacing w:val="-15"/>
          <w:kern w:val="36"/>
          <w:sz w:val="39"/>
          <w:szCs w:val="39"/>
        </w:rPr>
      </w:pPr>
      <w:r w:rsidRPr="001A7EA3">
        <w:rPr>
          <w:rFonts w:ascii="Helvetica" w:hAnsi="Helvetica" w:cs="Helvetica"/>
          <w:b/>
          <w:bCs/>
          <w:color w:val="800080"/>
          <w:spacing w:val="-15"/>
          <w:kern w:val="36"/>
          <w:sz w:val="39"/>
          <w:szCs w:val="39"/>
        </w:rPr>
        <w:t>Workshop report</w:t>
      </w:r>
    </w:p>
    <w:p w:rsidR="00FF3B1D" w:rsidRDefault="00FF3B1D" w:rsidP="00FF3B1D">
      <w:pPr>
        <w:jc w:val="center"/>
        <w:rPr>
          <w:rFonts w:ascii="Helvetica" w:hAnsi="Helvetica" w:cs="Helvetica"/>
          <w:b/>
          <w:bCs/>
          <w:color w:val="800080"/>
          <w:spacing w:val="-15"/>
          <w:kern w:val="36"/>
          <w:sz w:val="39"/>
          <w:szCs w:val="39"/>
        </w:rPr>
      </w:pPr>
      <w:r>
        <w:rPr>
          <w:rFonts w:ascii="Helvetica" w:hAnsi="Helvetica" w:cs="Helvetica"/>
          <w:b/>
          <w:bCs/>
          <w:color w:val="800080"/>
          <w:spacing w:val="-15"/>
          <w:kern w:val="36"/>
          <w:sz w:val="39"/>
          <w:szCs w:val="39"/>
        </w:rPr>
        <w:br w:type="page"/>
      </w:r>
    </w:p>
    <w:sdt>
      <w:sdtPr>
        <w:rPr>
          <w:rFonts w:asciiTheme="minorHAnsi" w:eastAsiaTheme="minorEastAsia" w:hAnsiTheme="minorHAnsi" w:cstheme="minorBidi"/>
          <w:b w:val="0"/>
          <w:color w:val="auto"/>
          <w:sz w:val="22"/>
          <w:szCs w:val="22"/>
          <w:lang w:val="en-GB" w:eastAsia="zh-TW"/>
        </w:rPr>
        <w:id w:val="-1044207757"/>
        <w:docPartObj>
          <w:docPartGallery w:val="Table of Contents"/>
          <w:docPartUnique/>
        </w:docPartObj>
      </w:sdtPr>
      <w:sdtEndPr>
        <w:rPr>
          <w:rFonts w:ascii="Arial" w:hAnsi="Arial"/>
          <w:bCs/>
          <w:noProof/>
          <w:sz w:val="24"/>
        </w:rPr>
      </w:sdtEndPr>
      <w:sdtContent>
        <w:p w:rsidR="0083344E" w:rsidRPr="0083344E" w:rsidRDefault="0083344E" w:rsidP="00B83475">
          <w:pPr>
            <w:pStyle w:val="TOCHeading"/>
          </w:pPr>
          <w:r w:rsidRPr="0083344E">
            <w:t>Table of Contents</w:t>
          </w:r>
        </w:p>
        <w:p w:rsidR="0083344E" w:rsidRPr="0083344E" w:rsidRDefault="0083344E">
          <w:pPr>
            <w:pStyle w:val="TOC1"/>
            <w:tabs>
              <w:tab w:val="right" w:leader="dot" w:pos="9016"/>
            </w:tabs>
            <w:rPr>
              <w:b/>
              <w:noProof/>
            </w:rPr>
          </w:pPr>
          <w:r w:rsidRPr="0083344E">
            <w:rPr>
              <w:b/>
            </w:rPr>
            <w:fldChar w:fldCharType="begin"/>
          </w:r>
          <w:r w:rsidRPr="0083344E">
            <w:rPr>
              <w:b/>
            </w:rPr>
            <w:instrText xml:space="preserve"> TOC \o "1-3" \h \z \u </w:instrText>
          </w:r>
          <w:r w:rsidRPr="0083344E">
            <w:rPr>
              <w:b/>
            </w:rPr>
            <w:fldChar w:fldCharType="separate"/>
          </w:r>
          <w:hyperlink w:anchor="_Toc504743364" w:history="1">
            <w:r w:rsidR="00EE2B19">
              <w:rPr>
                <w:rStyle w:val="Hyperlink"/>
                <w:b/>
                <w:noProof/>
              </w:rPr>
              <w:t>1.  Introduction</w:t>
            </w:r>
            <w:r w:rsidRPr="0083344E">
              <w:rPr>
                <w:b/>
                <w:noProof/>
                <w:webHidden/>
              </w:rPr>
              <w:tab/>
            </w:r>
            <w:r w:rsidRPr="0083344E">
              <w:rPr>
                <w:b/>
                <w:noProof/>
                <w:webHidden/>
              </w:rPr>
              <w:fldChar w:fldCharType="begin"/>
            </w:r>
            <w:r w:rsidRPr="0083344E">
              <w:rPr>
                <w:b/>
                <w:noProof/>
                <w:webHidden/>
              </w:rPr>
              <w:instrText xml:space="preserve"> PAGEREF _Toc504743364 \h </w:instrText>
            </w:r>
            <w:r w:rsidRPr="0083344E">
              <w:rPr>
                <w:b/>
                <w:noProof/>
                <w:webHidden/>
              </w:rPr>
            </w:r>
            <w:r w:rsidRPr="0083344E">
              <w:rPr>
                <w:b/>
                <w:noProof/>
                <w:webHidden/>
              </w:rPr>
              <w:fldChar w:fldCharType="separate"/>
            </w:r>
            <w:r w:rsidRPr="0083344E">
              <w:rPr>
                <w:b/>
                <w:noProof/>
                <w:webHidden/>
              </w:rPr>
              <w:t>1</w:t>
            </w:r>
            <w:r w:rsidRPr="0083344E">
              <w:rPr>
                <w:b/>
                <w:noProof/>
                <w:webHidden/>
              </w:rPr>
              <w:fldChar w:fldCharType="end"/>
            </w:r>
          </w:hyperlink>
        </w:p>
        <w:p w:rsidR="0083344E" w:rsidRPr="0083344E" w:rsidRDefault="005F50DF">
          <w:pPr>
            <w:pStyle w:val="TOC1"/>
            <w:tabs>
              <w:tab w:val="right" w:leader="dot" w:pos="9016"/>
            </w:tabs>
            <w:rPr>
              <w:b/>
              <w:noProof/>
            </w:rPr>
          </w:pPr>
          <w:hyperlink w:anchor="_Toc504743365" w:history="1">
            <w:r w:rsidR="0083344E" w:rsidRPr="0083344E">
              <w:rPr>
                <w:rStyle w:val="Hyperlink"/>
                <w:b/>
                <w:noProof/>
              </w:rPr>
              <w:t>2. Background and workshop summary</w:t>
            </w:r>
            <w:r w:rsidR="0083344E" w:rsidRPr="0083344E">
              <w:rPr>
                <w:b/>
                <w:noProof/>
                <w:webHidden/>
              </w:rPr>
              <w:tab/>
            </w:r>
            <w:r w:rsidR="0083344E" w:rsidRPr="0083344E">
              <w:rPr>
                <w:b/>
                <w:noProof/>
                <w:webHidden/>
              </w:rPr>
              <w:fldChar w:fldCharType="begin"/>
            </w:r>
            <w:r w:rsidR="0083344E" w:rsidRPr="0083344E">
              <w:rPr>
                <w:b/>
                <w:noProof/>
                <w:webHidden/>
              </w:rPr>
              <w:instrText xml:space="preserve"> PAGEREF _Toc504743365 \h </w:instrText>
            </w:r>
            <w:r w:rsidR="0083344E" w:rsidRPr="0083344E">
              <w:rPr>
                <w:b/>
                <w:noProof/>
                <w:webHidden/>
              </w:rPr>
            </w:r>
            <w:r w:rsidR="0083344E" w:rsidRPr="0083344E">
              <w:rPr>
                <w:b/>
                <w:noProof/>
                <w:webHidden/>
              </w:rPr>
              <w:fldChar w:fldCharType="separate"/>
            </w:r>
            <w:r w:rsidR="0083344E" w:rsidRPr="0083344E">
              <w:rPr>
                <w:b/>
                <w:noProof/>
                <w:webHidden/>
              </w:rPr>
              <w:t>2</w:t>
            </w:r>
            <w:r w:rsidR="0083344E" w:rsidRPr="0083344E">
              <w:rPr>
                <w:b/>
                <w:noProof/>
                <w:webHidden/>
              </w:rPr>
              <w:fldChar w:fldCharType="end"/>
            </w:r>
          </w:hyperlink>
        </w:p>
        <w:p w:rsidR="0083344E" w:rsidRPr="0083344E" w:rsidRDefault="005F50DF">
          <w:pPr>
            <w:pStyle w:val="TOC2"/>
            <w:tabs>
              <w:tab w:val="right" w:leader="dot" w:pos="9016"/>
            </w:tabs>
            <w:rPr>
              <w:b/>
              <w:noProof/>
            </w:rPr>
          </w:pPr>
          <w:hyperlink w:anchor="_Toc504743366" w:history="1">
            <w:r w:rsidR="0083344E" w:rsidRPr="0083344E">
              <w:rPr>
                <w:rStyle w:val="Hyperlink"/>
                <w:b/>
                <w:noProof/>
              </w:rPr>
              <w:t>2.1 Background</w:t>
            </w:r>
            <w:r w:rsidR="0083344E" w:rsidRPr="0083344E">
              <w:rPr>
                <w:b/>
                <w:noProof/>
                <w:webHidden/>
              </w:rPr>
              <w:tab/>
            </w:r>
            <w:r w:rsidR="0083344E" w:rsidRPr="0083344E">
              <w:rPr>
                <w:b/>
                <w:noProof/>
                <w:webHidden/>
              </w:rPr>
              <w:fldChar w:fldCharType="begin"/>
            </w:r>
            <w:r w:rsidR="0083344E" w:rsidRPr="0083344E">
              <w:rPr>
                <w:b/>
                <w:noProof/>
                <w:webHidden/>
              </w:rPr>
              <w:instrText xml:space="preserve"> PAGEREF _Toc504743366 \h </w:instrText>
            </w:r>
            <w:r w:rsidR="0083344E" w:rsidRPr="0083344E">
              <w:rPr>
                <w:b/>
                <w:noProof/>
                <w:webHidden/>
              </w:rPr>
            </w:r>
            <w:r w:rsidR="0083344E" w:rsidRPr="0083344E">
              <w:rPr>
                <w:b/>
                <w:noProof/>
                <w:webHidden/>
              </w:rPr>
              <w:fldChar w:fldCharType="separate"/>
            </w:r>
            <w:r w:rsidR="0083344E" w:rsidRPr="0083344E">
              <w:rPr>
                <w:b/>
                <w:noProof/>
                <w:webHidden/>
              </w:rPr>
              <w:t>2</w:t>
            </w:r>
            <w:r w:rsidR="0083344E" w:rsidRPr="0083344E">
              <w:rPr>
                <w:b/>
                <w:noProof/>
                <w:webHidden/>
              </w:rPr>
              <w:fldChar w:fldCharType="end"/>
            </w:r>
          </w:hyperlink>
        </w:p>
        <w:p w:rsidR="0083344E" w:rsidRPr="0083344E" w:rsidRDefault="005F50DF">
          <w:pPr>
            <w:pStyle w:val="TOC2"/>
            <w:tabs>
              <w:tab w:val="right" w:leader="dot" w:pos="9016"/>
            </w:tabs>
            <w:rPr>
              <w:b/>
              <w:noProof/>
            </w:rPr>
          </w:pPr>
          <w:hyperlink w:anchor="_Toc504743367" w:history="1">
            <w:r w:rsidR="0083344E" w:rsidRPr="0083344E">
              <w:rPr>
                <w:rStyle w:val="Hyperlink"/>
                <w:b/>
                <w:noProof/>
              </w:rPr>
              <w:t>2.2 Workshop summary</w:t>
            </w:r>
            <w:r w:rsidR="0083344E" w:rsidRPr="0083344E">
              <w:rPr>
                <w:b/>
                <w:noProof/>
                <w:webHidden/>
              </w:rPr>
              <w:tab/>
            </w:r>
            <w:r w:rsidR="0083344E" w:rsidRPr="0083344E">
              <w:rPr>
                <w:b/>
                <w:noProof/>
                <w:webHidden/>
              </w:rPr>
              <w:fldChar w:fldCharType="begin"/>
            </w:r>
            <w:r w:rsidR="0083344E" w:rsidRPr="0083344E">
              <w:rPr>
                <w:b/>
                <w:noProof/>
                <w:webHidden/>
              </w:rPr>
              <w:instrText xml:space="preserve"> PAGEREF _Toc504743367 \h </w:instrText>
            </w:r>
            <w:r w:rsidR="0083344E" w:rsidRPr="0083344E">
              <w:rPr>
                <w:b/>
                <w:noProof/>
                <w:webHidden/>
              </w:rPr>
            </w:r>
            <w:r w:rsidR="0083344E" w:rsidRPr="0083344E">
              <w:rPr>
                <w:b/>
                <w:noProof/>
                <w:webHidden/>
              </w:rPr>
              <w:fldChar w:fldCharType="separate"/>
            </w:r>
            <w:r w:rsidR="0083344E" w:rsidRPr="0083344E">
              <w:rPr>
                <w:b/>
                <w:noProof/>
                <w:webHidden/>
              </w:rPr>
              <w:t>2</w:t>
            </w:r>
            <w:r w:rsidR="0083344E" w:rsidRPr="0083344E">
              <w:rPr>
                <w:b/>
                <w:noProof/>
                <w:webHidden/>
              </w:rPr>
              <w:fldChar w:fldCharType="end"/>
            </w:r>
          </w:hyperlink>
        </w:p>
        <w:p w:rsidR="0083344E" w:rsidRPr="0083344E" w:rsidRDefault="005F50DF">
          <w:pPr>
            <w:pStyle w:val="TOC2"/>
            <w:tabs>
              <w:tab w:val="right" w:leader="dot" w:pos="9016"/>
            </w:tabs>
            <w:rPr>
              <w:b/>
              <w:noProof/>
            </w:rPr>
          </w:pPr>
          <w:hyperlink w:anchor="_Toc504743368" w:history="1">
            <w:r w:rsidR="0083344E" w:rsidRPr="0083344E">
              <w:rPr>
                <w:rStyle w:val="Hyperlink"/>
                <w:b/>
                <w:noProof/>
              </w:rPr>
              <w:t>2.3 Summary of presentations</w:t>
            </w:r>
            <w:r w:rsidR="0083344E" w:rsidRPr="0083344E">
              <w:rPr>
                <w:b/>
                <w:noProof/>
                <w:webHidden/>
              </w:rPr>
              <w:tab/>
            </w:r>
            <w:r w:rsidR="0083344E" w:rsidRPr="0083344E">
              <w:rPr>
                <w:b/>
                <w:noProof/>
                <w:webHidden/>
              </w:rPr>
              <w:fldChar w:fldCharType="begin"/>
            </w:r>
            <w:r w:rsidR="0083344E" w:rsidRPr="0083344E">
              <w:rPr>
                <w:b/>
                <w:noProof/>
                <w:webHidden/>
              </w:rPr>
              <w:instrText xml:space="preserve"> PAGEREF _Toc504743368 \h </w:instrText>
            </w:r>
            <w:r w:rsidR="0083344E" w:rsidRPr="0083344E">
              <w:rPr>
                <w:b/>
                <w:noProof/>
                <w:webHidden/>
              </w:rPr>
            </w:r>
            <w:r w:rsidR="0083344E" w:rsidRPr="0083344E">
              <w:rPr>
                <w:b/>
                <w:noProof/>
                <w:webHidden/>
              </w:rPr>
              <w:fldChar w:fldCharType="separate"/>
            </w:r>
            <w:r w:rsidR="0083344E" w:rsidRPr="0083344E">
              <w:rPr>
                <w:b/>
                <w:noProof/>
                <w:webHidden/>
              </w:rPr>
              <w:t>2</w:t>
            </w:r>
            <w:r w:rsidR="0083344E" w:rsidRPr="0083344E">
              <w:rPr>
                <w:b/>
                <w:noProof/>
                <w:webHidden/>
              </w:rPr>
              <w:fldChar w:fldCharType="end"/>
            </w:r>
          </w:hyperlink>
        </w:p>
        <w:p w:rsidR="0083344E" w:rsidRPr="0083344E" w:rsidRDefault="005F50DF">
          <w:pPr>
            <w:pStyle w:val="TOC2"/>
            <w:tabs>
              <w:tab w:val="right" w:leader="dot" w:pos="9016"/>
            </w:tabs>
            <w:rPr>
              <w:b/>
              <w:noProof/>
            </w:rPr>
          </w:pPr>
          <w:hyperlink w:anchor="_Toc504743369" w:history="1">
            <w:r w:rsidR="0083344E" w:rsidRPr="0083344E">
              <w:rPr>
                <w:rStyle w:val="Hyperlink"/>
                <w:b/>
                <w:noProof/>
              </w:rPr>
              <w:t>2.4 Workshop discussion</w:t>
            </w:r>
            <w:r w:rsidR="0083344E" w:rsidRPr="0083344E">
              <w:rPr>
                <w:b/>
                <w:noProof/>
                <w:webHidden/>
              </w:rPr>
              <w:tab/>
            </w:r>
            <w:r w:rsidR="0083344E" w:rsidRPr="0083344E">
              <w:rPr>
                <w:b/>
                <w:noProof/>
                <w:webHidden/>
              </w:rPr>
              <w:fldChar w:fldCharType="begin"/>
            </w:r>
            <w:r w:rsidR="0083344E" w:rsidRPr="0083344E">
              <w:rPr>
                <w:b/>
                <w:noProof/>
                <w:webHidden/>
              </w:rPr>
              <w:instrText xml:space="preserve"> PAGEREF _Toc504743369 \h </w:instrText>
            </w:r>
            <w:r w:rsidR="0083344E" w:rsidRPr="0083344E">
              <w:rPr>
                <w:b/>
                <w:noProof/>
                <w:webHidden/>
              </w:rPr>
            </w:r>
            <w:r w:rsidR="0083344E" w:rsidRPr="0083344E">
              <w:rPr>
                <w:b/>
                <w:noProof/>
                <w:webHidden/>
              </w:rPr>
              <w:fldChar w:fldCharType="separate"/>
            </w:r>
            <w:r w:rsidR="0083344E" w:rsidRPr="0083344E">
              <w:rPr>
                <w:b/>
                <w:noProof/>
                <w:webHidden/>
              </w:rPr>
              <w:t>3</w:t>
            </w:r>
            <w:r w:rsidR="0083344E" w:rsidRPr="0083344E">
              <w:rPr>
                <w:b/>
                <w:noProof/>
                <w:webHidden/>
              </w:rPr>
              <w:fldChar w:fldCharType="end"/>
            </w:r>
          </w:hyperlink>
        </w:p>
        <w:p w:rsidR="0083344E" w:rsidRPr="0083344E" w:rsidRDefault="005F50DF">
          <w:pPr>
            <w:pStyle w:val="TOC1"/>
            <w:tabs>
              <w:tab w:val="right" w:leader="dot" w:pos="9016"/>
            </w:tabs>
            <w:rPr>
              <w:b/>
              <w:noProof/>
            </w:rPr>
          </w:pPr>
          <w:hyperlink w:anchor="_Toc504743370" w:history="1">
            <w:r w:rsidR="0083344E" w:rsidRPr="0083344E">
              <w:rPr>
                <w:rStyle w:val="Hyperlink"/>
                <w:b/>
                <w:noProof/>
              </w:rPr>
              <w:t>3. Summary of future training needs of participants</w:t>
            </w:r>
            <w:r w:rsidR="0083344E" w:rsidRPr="0083344E">
              <w:rPr>
                <w:b/>
                <w:noProof/>
                <w:webHidden/>
              </w:rPr>
              <w:tab/>
            </w:r>
            <w:r w:rsidR="0083344E" w:rsidRPr="0083344E">
              <w:rPr>
                <w:b/>
                <w:noProof/>
                <w:webHidden/>
              </w:rPr>
              <w:fldChar w:fldCharType="begin"/>
            </w:r>
            <w:r w:rsidR="0083344E" w:rsidRPr="0083344E">
              <w:rPr>
                <w:b/>
                <w:noProof/>
                <w:webHidden/>
              </w:rPr>
              <w:instrText xml:space="preserve"> PAGEREF _Toc504743370 \h </w:instrText>
            </w:r>
            <w:r w:rsidR="0083344E" w:rsidRPr="0083344E">
              <w:rPr>
                <w:b/>
                <w:noProof/>
                <w:webHidden/>
              </w:rPr>
            </w:r>
            <w:r w:rsidR="0083344E" w:rsidRPr="0083344E">
              <w:rPr>
                <w:b/>
                <w:noProof/>
                <w:webHidden/>
              </w:rPr>
              <w:fldChar w:fldCharType="separate"/>
            </w:r>
            <w:r w:rsidR="0083344E" w:rsidRPr="0083344E">
              <w:rPr>
                <w:b/>
                <w:noProof/>
                <w:webHidden/>
              </w:rPr>
              <w:t>5</w:t>
            </w:r>
            <w:r w:rsidR="0083344E" w:rsidRPr="0083344E">
              <w:rPr>
                <w:b/>
                <w:noProof/>
                <w:webHidden/>
              </w:rPr>
              <w:fldChar w:fldCharType="end"/>
            </w:r>
          </w:hyperlink>
        </w:p>
        <w:p w:rsidR="0083344E" w:rsidRPr="0083344E" w:rsidRDefault="005F50DF">
          <w:pPr>
            <w:pStyle w:val="TOC1"/>
            <w:tabs>
              <w:tab w:val="right" w:leader="dot" w:pos="9016"/>
            </w:tabs>
            <w:rPr>
              <w:b/>
              <w:noProof/>
            </w:rPr>
          </w:pPr>
          <w:hyperlink w:anchor="_Toc504743371" w:history="1">
            <w:r w:rsidR="0083344E" w:rsidRPr="0083344E">
              <w:rPr>
                <w:rStyle w:val="Hyperlink"/>
                <w:b/>
                <w:noProof/>
              </w:rPr>
              <w:t xml:space="preserve"> 4 . Summary of evaluation forms</w:t>
            </w:r>
            <w:r w:rsidR="0083344E" w:rsidRPr="0083344E">
              <w:rPr>
                <w:b/>
                <w:noProof/>
                <w:webHidden/>
              </w:rPr>
              <w:tab/>
            </w:r>
            <w:r w:rsidR="0083344E" w:rsidRPr="0083344E">
              <w:rPr>
                <w:b/>
                <w:noProof/>
                <w:webHidden/>
              </w:rPr>
              <w:fldChar w:fldCharType="begin"/>
            </w:r>
            <w:r w:rsidR="0083344E" w:rsidRPr="0083344E">
              <w:rPr>
                <w:b/>
                <w:noProof/>
                <w:webHidden/>
              </w:rPr>
              <w:instrText xml:space="preserve"> PAGEREF _Toc504743371 \h </w:instrText>
            </w:r>
            <w:r w:rsidR="0083344E" w:rsidRPr="0083344E">
              <w:rPr>
                <w:b/>
                <w:noProof/>
                <w:webHidden/>
              </w:rPr>
            </w:r>
            <w:r w:rsidR="0083344E" w:rsidRPr="0083344E">
              <w:rPr>
                <w:b/>
                <w:noProof/>
                <w:webHidden/>
              </w:rPr>
              <w:fldChar w:fldCharType="separate"/>
            </w:r>
            <w:r w:rsidR="0083344E" w:rsidRPr="0083344E">
              <w:rPr>
                <w:b/>
                <w:noProof/>
                <w:webHidden/>
              </w:rPr>
              <w:t>6</w:t>
            </w:r>
            <w:r w:rsidR="0083344E" w:rsidRPr="0083344E">
              <w:rPr>
                <w:b/>
                <w:noProof/>
                <w:webHidden/>
              </w:rPr>
              <w:fldChar w:fldCharType="end"/>
            </w:r>
          </w:hyperlink>
        </w:p>
        <w:p w:rsidR="0083344E" w:rsidRPr="0083344E" w:rsidRDefault="005F50DF">
          <w:pPr>
            <w:pStyle w:val="TOC1"/>
            <w:tabs>
              <w:tab w:val="right" w:leader="dot" w:pos="9016"/>
            </w:tabs>
            <w:rPr>
              <w:b/>
              <w:noProof/>
            </w:rPr>
          </w:pPr>
          <w:hyperlink w:anchor="_Toc504743372" w:history="1">
            <w:r w:rsidR="0083344E" w:rsidRPr="0083344E">
              <w:rPr>
                <w:rStyle w:val="Hyperlink"/>
                <w:b/>
                <w:noProof/>
              </w:rPr>
              <w:t>5.  Next steps</w:t>
            </w:r>
            <w:r w:rsidR="0083344E" w:rsidRPr="0083344E">
              <w:rPr>
                <w:b/>
                <w:noProof/>
                <w:webHidden/>
              </w:rPr>
              <w:tab/>
            </w:r>
            <w:r w:rsidR="0083344E" w:rsidRPr="0083344E">
              <w:rPr>
                <w:b/>
                <w:noProof/>
                <w:webHidden/>
              </w:rPr>
              <w:fldChar w:fldCharType="begin"/>
            </w:r>
            <w:r w:rsidR="0083344E" w:rsidRPr="0083344E">
              <w:rPr>
                <w:b/>
                <w:noProof/>
                <w:webHidden/>
              </w:rPr>
              <w:instrText xml:space="preserve"> PAGEREF _Toc504743372 \h </w:instrText>
            </w:r>
            <w:r w:rsidR="0083344E" w:rsidRPr="0083344E">
              <w:rPr>
                <w:b/>
                <w:noProof/>
                <w:webHidden/>
              </w:rPr>
            </w:r>
            <w:r w:rsidR="0083344E" w:rsidRPr="0083344E">
              <w:rPr>
                <w:b/>
                <w:noProof/>
                <w:webHidden/>
              </w:rPr>
              <w:fldChar w:fldCharType="separate"/>
            </w:r>
            <w:r w:rsidR="0083344E" w:rsidRPr="0083344E">
              <w:rPr>
                <w:b/>
                <w:noProof/>
                <w:webHidden/>
              </w:rPr>
              <w:t>9</w:t>
            </w:r>
            <w:r w:rsidR="0083344E" w:rsidRPr="0083344E">
              <w:rPr>
                <w:b/>
                <w:noProof/>
                <w:webHidden/>
              </w:rPr>
              <w:fldChar w:fldCharType="end"/>
            </w:r>
          </w:hyperlink>
        </w:p>
        <w:p w:rsidR="0083344E" w:rsidRPr="0083344E" w:rsidRDefault="005F50DF">
          <w:pPr>
            <w:pStyle w:val="TOC1"/>
            <w:tabs>
              <w:tab w:val="right" w:leader="dot" w:pos="9016"/>
            </w:tabs>
            <w:rPr>
              <w:b/>
              <w:noProof/>
            </w:rPr>
          </w:pPr>
          <w:hyperlink w:anchor="_Toc504743373" w:history="1">
            <w:r w:rsidR="0083344E" w:rsidRPr="0083344E">
              <w:rPr>
                <w:rStyle w:val="Hyperlink"/>
                <w:b/>
                <w:noProof/>
              </w:rPr>
              <w:t>Appendix 1 - Future training needs of participants in full</w:t>
            </w:r>
            <w:r w:rsidR="0083344E" w:rsidRPr="0083344E">
              <w:rPr>
                <w:b/>
                <w:noProof/>
                <w:webHidden/>
              </w:rPr>
              <w:tab/>
            </w:r>
            <w:r w:rsidR="0083344E" w:rsidRPr="0083344E">
              <w:rPr>
                <w:b/>
                <w:noProof/>
                <w:webHidden/>
              </w:rPr>
              <w:fldChar w:fldCharType="begin"/>
            </w:r>
            <w:r w:rsidR="0083344E" w:rsidRPr="0083344E">
              <w:rPr>
                <w:b/>
                <w:noProof/>
                <w:webHidden/>
              </w:rPr>
              <w:instrText xml:space="preserve"> PAGEREF _Toc504743373 \h </w:instrText>
            </w:r>
            <w:r w:rsidR="0083344E" w:rsidRPr="0083344E">
              <w:rPr>
                <w:b/>
                <w:noProof/>
                <w:webHidden/>
              </w:rPr>
            </w:r>
            <w:r w:rsidR="0083344E" w:rsidRPr="0083344E">
              <w:rPr>
                <w:b/>
                <w:noProof/>
                <w:webHidden/>
              </w:rPr>
              <w:fldChar w:fldCharType="separate"/>
            </w:r>
            <w:r w:rsidR="0083344E" w:rsidRPr="0083344E">
              <w:rPr>
                <w:b/>
                <w:noProof/>
                <w:webHidden/>
              </w:rPr>
              <w:t>10</w:t>
            </w:r>
            <w:r w:rsidR="0083344E" w:rsidRPr="0083344E">
              <w:rPr>
                <w:b/>
                <w:noProof/>
                <w:webHidden/>
              </w:rPr>
              <w:fldChar w:fldCharType="end"/>
            </w:r>
          </w:hyperlink>
        </w:p>
        <w:p w:rsidR="0083344E" w:rsidRPr="0083344E" w:rsidRDefault="005F50DF">
          <w:pPr>
            <w:pStyle w:val="TOC1"/>
            <w:tabs>
              <w:tab w:val="right" w:leader="dot" w:pos="9016"/>
            </w:tabs>
            <w:rPr>
              <w:b/>
              <w:noProof/>
            </w:rPr>
          </w:pPr>
          <w:hyperlink w:anchor="_Toc504743374" w:history="1">
            <w:r w:rsidR="0083344E" w:rsidRPr="0083344E">
              <w:rPr>
                <w:rStyle w:val="Hyperlink"/>
                <w:b/>
                <w:noProof/>
              </w:rPr>
              <w:t>Appendix 2 – Invitation and programme</w:t>
            </w:r>
            <w:r w:rsidR="0083344E" w:rsidRPr="0083344E">
              <w:rPr>
                <w:b/>
                <w:noProof/>
                <w:webHidden/>
              </w:rPr>
              <w:tab/>
            </w:r>
            <w:r w:rsidR="0083344E" w:rsidRPr="0083344E">
              <w:rPr>
                <w:b/>
                <w:noProof/>
                <w:webHidden/>
              </w:rPr>
              <w:fldChar w:fldCharType="begin"/>
            </w:r>
            <w:r w:rsidR="0083344E" w:rsidRPr="0083344E">
              <w:rPr>
                <w:b/>
                <w:noProof/>
                <w:webHidden/>
              </w:rPr>
              <w:instrText xml:space="preserve"> PAGEREF _Toc504743374 \h </w:instrText>
            </w:r>
            <w:r w:rsidR="0083344E" w:rsidRPr="0083344E">
              <w:rPr>
                <w:b/>
                <w:noProof/>
                <w:webHidden/>
              </w:rPr>
            </w:r>
            <w:r w:rsidR="0083344E" w:rsidRPr="0083344E">
              <w:rPr>
                <w:b/>
                <w:noProof/>
                <w:webHidden/>
              </w:rPr>
              <w:fldChar w:fldCharType="separate"/>
            </w:r>
            <w:r w:rsidR="0083344E" w:rsidRPr="0083344E">
              <w:rPr>
                <w:b/>
                <w:noProof/>
                <w:webHidden/>
              </w:rPr>
              <w:t>11</w:t>
            </w:r>
            <w:r w:rsidR="0083344E" w:rsidRPr="0083344E">
              <w:rPr>
                <w:b/>
                <w:noProof/>
                <w:webHidden/>
              </w:rPr>
              <w:fldChar w:fldCharType="end"/>
            </w:r>
          </w:hyperlink>
        </w:p>
        <w:p w:rsidR="0083344E" w:rsidRDefault="005F50DF">
          <w:pPr>
            <w:pStyle w:val="TOC1"/>
            <w:tabs>
              <w:tab w:val="right" w:leader="dot" w:pos="9016"/>
            </w:tabs>
            <w:rPr>
              <w:b/>
              <w:noProof/>
            </w:rPr>
          </w:pPr>
          <w:hyperlink w:anchor="_Toc504743375" w:history="1">
            <w:r w:rsidR="0083344E" w:rsidRPr="0083344E">
              <w:rPr>
                <w:rStyle w:val="Hyperlink"/>
                <w:b/>
                <w:noProof/>
              </w:rPr>
              <w:t>Appendix 3 – Online survey for participants</w:t>
            </w:r>
            <w:r w:rsidR="0083344E" w:rsidRPr="0083344E">
              <w:rPr>
                <w:b/>
                <w:noProof/>
                <w:webHidden/>
              </w:rPr>
              <w:tab/>
            </w:r>
            <w:r w:rsidR="0083344E" w:rsidRPr="0083344E">
              <w:rPr>
                <w:b/>
                <w:noProof/>
                <w:webHidden/>
              </w:rPr>
              <w:fldChar w:fldCharType="begin"/>
            </w:r>
            <w:r w:rsidR="0083344E" w:rsidRPr="0083344E">
              <w:rPr>
                <w:b/>
                <w:noProof/>
                <w:webHidden/>
              </w:rPr>
              <w:instrText xml:space="preserve"> PAGEREF _Toc504743375 \h </w:instrText>
            </w:r>
            <w:r w:rsidR="0083344E" w:rsidRPr="0083344E">
              <w:rPr>
                <w:b/>
                <w:noProof/>
                <w:webHidden/>
              </w:rPr>
            </w:r>
            <w:r w:rsidR="0083344E" w:rsidRPr="0083344E">
              <w:rPr>
                <w:b/>
                <w:noProof/>
                <w:webHidden/>
              </w:rPr>
              <w:fldChar w:fldCharType="separate"/>
            </w:r>
            <w:r w:rsidR="0083344E" w:rsidRPr="0083344E">
              <w:rPr>
                <w:b/>
                <w:noProof/>
                <w:webHidden/>
              </w:rPr>
              <w:t>13</w:t>
            </w:r>
            <w:r w:rsidR="0083344E" w:rsidRPr="0083344E">
              <w:rPr>
                <w:b/>
                <w:noProof/>
                <w:webHidden/>
              </w:rPr>
              <w:fldChar w:fldCharType="end"/>
            </w:r>
          </w:hyperlink>
        </w:p>
        <w:p w:rsidR="0097340A" w:rsidRPr="0097340A" w:rsidRDefault="0097340A" w:rsidP="0097340A">
          <w:pPr>
            <w:rPr>
              <w:b/>
            </w:rPr>
          </w:pPr>
          <w:r w:rsidRPr="0097340A">
            <w:rPr>
              <w:b/>
            </w:rPr>
            <w:t>Appendix 4 - Resources relating to</w:t>
          </w:r>
          <w:r>
            <w:rPr>
              <w:b/>
            </w:rPr>
            <w:t xml:space="preserve"> the</w:t>
          </w:r>
          <w:r w:rsidRPr="0097340A">
            <w:rPr>
              <w:b/>
            </w:rPr>
            <w:t xml:space="preserve"> presentation on</w:t>
          </w:r>
          <w:r w:rsidR="0049386E">
            <w:rPr>
              <w:b/>
            </w:rPr>
            <w:t xml:space="preserve"> evidence hierachy</w:t>
          </w:r>
          <w:r>
            <w:rPr>
              <w:b/>
            </w:rPr>
            <w:t>….</w:t>
          </w:r>
          <w:r w:rsidRPr="0097340A">
            <w:rPr>
              <w:b/>
            </w:rPr>
            <w:t>1</w:t>
          </w:r>
          <w:r>
            <w:rPr>
              <w:b/>
            </w:rPr>
            <w:t>7</w:t>
          </w:r>
        </w:p>
        <w:p w:rsidR="0083344E" w:rsidRPr="0083344E" w:rsidRDefault="005F50DF">
          <w:pPr>
            <w:pStyle w:val="TOC1"/>
            <w:tabs>
              <w:tab w:val="right" w:leader="dot" w:pos="9016"/>
            </w:tabs>
            <w:rPr>
              <w:b/>
              <w:noProof/>
            </w:rPr>
          </w:pPr>
          <w:hyperlink w:anchor="_Toc504743376" w:history="1">
            <w:r w:rsidR="0083344E" w:rsidRPr="0083344E">
              <w:rPr>
                <w:rStyle w:val="Hyperlink"/>
                <w:b/>
                <w:noProof/>
              </w:rPr>
              <w:t>Appendix 4 – Full list of participants</w:t>
            </w:r>
            <w:r w:rsidR="0083344E" w:rsidRPr="0083344E">
              <w:rPr>
                <w:b/>
                <w:noProof/>
                <w:webHidden/>
              </w:rPr>
              <w:tab/>
            </w:r>
            <w:r w:rsidR="0097340A">
              <w:rPr>
                <w:b/>
                <w:noProof/>
                <w:webHidden/>
              </w:rPr>
              <w:t>18</w:t>
            </w:r>
          </w:hyperlink>
        </w:p>
        <w:p w:rsidR="0083344E" w:rsidRDefault="0083344E" w:rsidP="00FF3B1D">
          <w:r w:rsidRPr="0083344E">
            <w:rPr>
              <w:b/>
              <w:bCs/>
              <w:noProof/>
            </w:rPr>
            <w:fldChar w:fldCharType="end"/>
          </w:r>
        </w:p>
      </w:sdtContent>
    </w:sdt>
    <w:p w:rsidR="00D74849" w:rsidRPr="00D74849" w:rsidRDefault="00D74849" w:rsidP="00FF3B1D">
      <w:pPr>
        <w:rPr>
          <w:rFonts w:cs="Arial"/>
          <w:bCs/>
          <w:spacing w:val="-15"/>
          <w:kern w:val="36"/>
          <w:szCs w:val="24"/>
        </w:rPr>
      </w:pPr>
    </w:p>
    <w:p w:rsidR="0083344E" w:rsidRDefault="0083344E" w:rsidP="00FF3B1D">
      <w:pPr>
        <w:rPr>
          <w:rFonts w:cs="Arial"/>
          <w:bCs/>
          <w:spacing w:val="-15"/>
          <w:kern w:val="36"/>
          <w:szCs w:val="24"/>
        </w:rPr>
      </w:pPr>
    </w:p>
    <w:p w:rsidR="0083344E" w:rsidRDefault="0083344E" w:rsidP="00FF3B1D">
      <w:pPr>
        <w:rPr>
          <w:rFonts w:cs="Arial"/>
          <w:bCs/>
          <w:spacing w:val="-15"/>
          <w:kern w:val="36"/>
          <w:szCs w:val="24"/>
        </w:rPr>
      </w:pPr>
    </w:p>
    <w:p w:rsidR="0069196F" w:rsidRDefault="0069196F" w:rsidP="00D74849">
      <w:pPr>
        <w:rPr>
          <w:rFonts w:ascii="Helvetica" w:hAnsi="Helvetica" w:cs="Helvetica"/>
          <w:b/>
          <w:bCs/>
          <w:color w:val="800080"/>
          <w:spacing w:val="-15"/>
          <w:kern w:val="36"/>
          <w:sz w:val="39"/>
          <w:szCs w:val="39"/>
        </w:rPr>
        <w:sectPr w:rsidR="0069196F">
          <w:footerReference w:type="default" r:id="rId12"/>
          <w:pgSz w:w="11906" w:h="16838"/>
          <w:pgMar w:top="1440" w:right="1440" w:bottom="1440" w:left="1440" w:header="708" w:footer="708" w:gutter="0"/>
          <w:cols w:space="708"/>
          <w:docGrid w:linePitch="360"/>
        </w:sectPr>
      </w:pPr>
    </w:p>
    <w:p w:rsidR="00D74849" w:rsidRPr="005D279D" w:rsidRDefault="00C71DCC" w:rsidP="00B83475">
      <w:pPr>
        <w:pStyle w:val="Heading1"/>
      </w:pPr>
      <w:bookmarkStart w:id="1" w:name="_Toc504743364"/>
      <w:r>
        <w:lastRenderedPageBreak/>
        <w:t>1.</w:t>
      </w:r>
      <w:r w:rsidR="00D74849" w:rsidRPr="005D279D">
        <w:t xml:space="preserve"> </w:t>
      </w:r>
      <w:bookmarkEnd w:id="1"/>
      <w:r w:rsidR="00EE2B19">
        <w:t>Introduction</w:t>
      </w:r>
    </w:p>
    <w:p w:rsidR="00BA01F0" w:rsidRPr="004A7F7A" w:rsidRDefault="00BA01F0" w:rsidP="004A7F7A">
      <w:r w:rsidRPr="004A7F7A">
        <w:t>This report is a summary of the Champs Public Health Collaborative workshop on ‘what is evidence based health and wellbeing?’. The event was organised in partnership with Cheshire and Merseys</w:t>
      </w:r>
      <w:r w:rsidR="006547A0" w:rsidRPr="004A7F7A">
        <w:t>ide Directors of Public Health, and was held at the Halliwell Jones Stadium in Warrington on the 11th January, 2018.</w:t>
      </w:r>
      <w:r w:rsidR="00B83475" w:rsidRPr="004A7F7A">
        <w:t xml:space="preserve"> R</w:t>
      </w:r>
      <w:r w:rsidRPr="004A7F7A">
        <w:t>esearchers from the Public Health Institute at L</w:t>
      </w:r>
      <w:r w:rsidR="00B83475" w:rsidRPr="004A7F7A">
        <w:t>iverpool John Moores University delivered the workshop</w:t>
      </w:r>
      <w:r w:rsidRPr="004A7F7A">
        <w:t xml:space="preserve"> as part of the Champs Public Health Intelligence Programme.</w:t>
      </w:r>
      <w:r w:rsidR="008540D6" w:rsidRPr="004A7F7A">
        <w:t xml:space="preserve"> Support in organising the </w:t>
      </w:r>
      <w:r w:rsidR="004A7F7A">
        <w:t>workshop was provided by Champs.</w:t>
      </w:r>
    </w:p>
    <w:p w:rsidR="00D74849" w:rsidRPr="004A7F7A" w:rsidRDefault="00BA01F0" w:rsidP="004A7F7A">
      <w:r w:rsidRPr="004A7F7A">
        <w:t>The workshop was well attended</w:t>
      </w:r>
      <w:r w:rsidR="00B83475" w:rsidRPr="004A7F7A">
        <w:t>, with</w:t>
      </w:r>
      <w:r w:rsidRPr="004A7F7A">
        <w:t xml:space="preserve"> </w:t>
      </w:r>
      <w:r w:rsidR="00690254" w:rsidRPr="004A7F7A">
        <w:t>47</w:t>
      </w:r>
      <w:r w:rsidR="002C5A35" w:rsidRPr="004A7F7A">
        <w:t xml:space="preserve"> </w:t>
      </w:r>
      <w:r w:rsidRPr="004A7F7A">
        <w:t>participants from a wide range of disciplines and organisations from across Cheshire and Merseyside. The event included a series of presentations and discussions, and feedback was gathered from participants on</w:t>
      </w:r>
      <w:r w:rsidR="007664B6" w:rsidRPr="004A7F7A">
        <w:t xml:space="preserve"> their current training and support needs on applying evidence to practice.</w:t>
      </w:r>
      <w:r w:rsidR="008C2A2E" w:rsidRPr="004A7F7A">
        <w:t xml:space="preserve"> Overall, participants found the event informative an</w:t>
      </w:r>
      <w:r w:rsidR="00C71DCC" w:rsidRPr="004A7F7A">
        <w:t>d useful.</w:t>
      </w:r>
    </w:p>
    <w:p w:rsidR="00C71DCC" w:rsidRDefault="00C71DCC">
      <w:pPr>
        <w:spacing w:line="259" w:lineRule="auto"/>
        <w:rPr>
          <w:rFonts w:asciiTheme="majorHAnsi" w:eastAsiaTheme="majorEastAsia" w:hAnsiTheme="majorHAnsi" w:cstheme="majorBidi"/>
          <w:b/>
          <w:color w:val="7030A0"/>
          <w:sz w:val="32"/>
          <w:szCs w:val="32"/>
        </w:rPr>
      </w:pPr>
      <w:bookmarkStart w:id="2" w:name="_Toc504743365"/>
      <w:r>
        <w:br w:type="page"/>
      </w:r>
    </w:p>
    <w:p w:rsidR="00D74849" w:rsidRPr="005D279D" w:rsidRDefault="00D74849" w:rsidP="00B83475">
      <w:pPr>
        <w:pStyle w:val="Heading1"/>
      </w:pPr>
      <w:r w:rsidRPr="005D279D">
        <w:lastRenderedPageBreak/>
        <w:t xml:space="preserve">2. Background and workshop </w:t>
      </w:r>
      <w:r w:rsidRPr="00B83475">
        <w:t>summary</w:t>
      </w:r>
      <w:bookmarkEnd w:id="2"/>
    </w:p>
    <w:p w:rsidR="00D74849" w:rsidRDefault="00D74849" w:rsidP="00C5017F">
      <w:pPr>
        <w:pStyle w:val="Heading2"/>
      </w:pPr>
      <w:bookmarkStart w:id="3" w:name="_Toc504743366"/>
      <w:r>
        <w:t xml:space="preserve">2.1 </w:t>
      </w:r>
      <w:r w:rsidRPr="00D74849">
        <w:t>Background</w:t>
      </w:r>
      <w:bookmarkEnd w:id="3"/>
      <w:r w:rsidRPr="00D74849">
        <w:t xml:space="preserve"> </w:t>
      </w:r>
    </w:p>
    <w:p w:rsidR="00D74849" w:rsidRPr="00B83475" w:rsidRDefault="00B83475" w:rsidP="00D74849">
      <w:pPr>
        <w:rPr>
          <w:rFonts w:cs="Arial"/>
          <w:szCs w:val="24"/>
        </w:rPr>
      </w:pPr>
      <w:r>
        <w:rPr>
          <w:rFonts w:cs="Arial"/>
          <w:szCs w:val="24"/>
        </w:rPr>
        <w:t>I</w:t>
      </w:r>
      <w:r w:rsidRPr="00A43141">
        <w:rPr>
          <w:rFonts w:cs="Arial"/>
          <w:szCs w:val="24"/>
        </w:rPr>
        <w:t>n order to ensure</w:t>
      </w:r>
      <w:r>
        <w:rPr>
          <w:rFonts w:cs="Arial"/>
          <w:szCs w:val="24"/>
        </w:rPr>
        <w:t xml:space="preserve"> that</w:t>
      </w:r>
      <w:r w:rsidRPr="00A43141">
        <w:rPr>
          <w:rFonts w:cs="Arial"/>
          <w:szCs w:val="24"/>
        </w:rPr>
        <w:t xml:space="preserve"> the event </w:t>
      </w:r>
      <w:r>
        <w:rPr>
          <w:rFonts w:cs="Arial"/>
          <w:szCs w:val="24"/>
        </w:rPr>
        <w:t>was</w:t>
      </w:r>
      <w:r w:rsidRPr="00A43141">
        <w:rPr>
          <w:rFonts w:cs="Arial"/>
          <w:szCs w:val="24"/>
        </w:rPr>
        <w:t xml:space="preserve"> fo</w:t>
      </w:r>
      <w:r>
        <w:rPr>
          <w:rFonts w:cs="Arial"/>
          <w:szCs w:val="24"/>
        </w:rPr>
        <w:t>cused on the needs of attendees,</w:t>
      </w:r>
      <w:r w:rsidRPr="007267B6">
        <w:rPr>
          <w:rFonts w:cs="Arial"/>
          <w:szCs w:val="24"/>
        </w:rPr>
        <w:t xml:space="preserve"> </w:t>
      </w:r>
      <w:r>
        <w:rPr>
          <w:rFonts w:cs="Arial"/>
          <w:szCs w:val="24"/>
        </w:rPr>
        <w:t>p</w:t>
      </w:r>
      <w:r w:rsidR="007267B6" w:rsidRPr="007267B6">
        <w:rPr>
          <w:rFonts w:cs="Arial"/>
          <w:szCs w:val="24"/>
        </w:rPr>
        <w:t xml:space="preserve">rior to the workshop, an online survey was </w:t>
      </w:r>
      <w:r w:rsidR="007267B6">
        <w:rPr>
          <w:rFonts w:cs="Arial"/>
          <w:szCs w:val="24"/>
        </w:rPr>
        <w:t xml:space="preserve">distributed to </w:t>
      </w:r>
      <w:r w:rsidR="00A73D40">
        <w:rPr>
          <w:rFonts w:cs="Arial"/>
          <w:szCs w:val="24"/>
        </w:rPr>
        <w:t>1500 people on the Champs database</w:t>
      </w:r>
      <w:r w:rsidR="00A43141">
        <w:rPr>
          <w:rFonts w:cs="Arial"/>
          <w:szCs w:val="24"/>
        </w:rPr>
        <w:t>.</w:t>
      </w:r>
      <w:r w:rsidR="00690254">
        <w:rPr>
          <w:rFonts w:cs="Arial"/>
          <w:szCs w:val="24"/>
        </w:rPr>
        <w:t xml:space="preserve"> A full list of the questions asked is provided in Appendix 3.</w:t>
      </w:r>
      <w:r w:rsidR="00A43141">
        <w:rPr>
          <w:rFonts w:cs="Arial"/>
          <w:szCs w:val="24"/>
        </w:rPr>
        <w:t xml:space="preserve"> </w:t>
      </w:r>
      <w:r w:rsidR="00742DE1">
        <w:rPr>
          <w:rFonts w:cs="Arial"/>
          <w:szCs w:val="24"/>
        </w:rPr>
        <w:t>Although t</w:t>
      </w:r>
      <w:r w:rsidR="00690254" w:rsidRPr="00742DE1">
        <w:rPr>
          <w:rFonts w:cs="Arial"/>
          <w:szCs w:val="24"/>
        </w:rPr>
        <w:t>he respon</w:t>
      </w:r>
      <w:r>
        <w:rPr>
          <w:rFonts w:cs="Arial"/>
          <w:szCs w:val="24"/>
        </w:rPr>
        <w:t xml:space="preserve">se rate to the survey was low. Only </w:t>
      </w:r>
      <w:r w:rsidR="00690254" w:rsidRPr="00742DE1">
        <w:rPr>
          <w:rFonts w:cs="Arial"/>
          <w:szCs w:val="24"/>
        </w:rPr>
        <w:t>9 of the</w:t>
      </w:r>
      <w:r w:rsidR="00742DE1">
        <w:rPr>
          <w:rFonts w:cs="Arial"/>
          <w:szCs w:val="24"/>
        </w:rPr>
        <w:t xml:space="preserve"> 254 </w:t>
      </w:r>
      <w:r w:rsidR="000A6D2B">
        <w:rPr>
          <w:rFonts w:cs="Arial"/>
          <w:szCs w:val="24"/>
        </w:rPr>
        <w:t>(3.5%) of those</w:t>
      </w:r>
      <w:r w:rsidR="00742DE1">
        <w:rPr>
          <w:rFonts w:cs="Arial"/>
          <w:szCs w:val="24"/>
        </w:rPr>
        <w:t xml:space="preserve"> who opened the email </w:t>
      </w:r>
      <w:r w:rsidR="00690254" w:rsidRPr="00742DE1">
        <w:rPr>
          <w:rFonts w:cs="Arial"/>
          <w:szCs w:val="24"/>
        </w:rPr>
        <w:t xml:space="preserve">completed the </w:t>
      </w:r>
      <w:r>
        <w:rPr>
          <w:rFonts w:cs="Arial"/>
          <w:szCs w:val="24"/>
        </w:rPr>
        <w:t>survey. However,</w:t>
      </w:r>
      <w:r w:rsidR="00A73D40">
        <w:rPr>
          <w:rFonts w:cs="Arial"/>
          <w:szCs w:val="24"/>
        </w:rPr>
        <w:t xml:space="preserve"> </w:t>
      </w:r>
      <w:r w:rsidR="00690254" w:rsidRPr="00742DE1">
        <w:rPr>
          <w:rFonts w:cs="Arial"/>
          <w:szCs w:val="24"/>
        </w:rPr>
        <w:t>the</w:t>
      </w:r>
      <w:r w:rsidR="007267B6">
        <w:rPr>
          <w:rFonts w:cs="Arial"/>
          <w:szCs w:val="24"/>
        </w:rPr>
        <w:t xml:space="preserve"> survey findings were used </w:t>
      </w:r>
      <w:r w:rsidR="00690254">
        <w:rPr>
          <w:rFonts w:cs="Arial"/>
          <w:szCs w:val="24"/>
        </w:rPr>
        <w:t xml:space="preserve">as far as possible </w:t>
      </w:r>
      <w:r w:rsidR="007267B6">
        <w:rPr>
          <w:rFonts w:cs="Arial"/>
          <w:szCs w:val="24"/>
        </w:rPr>
        <w:t xml:space="preserve">to inform the content of the presentations that </w:t>
      </w:r>
      <w:r>
        <w:rPr>
          <w:rFonts w:cs="Arial"/>
          <w:szCs w:val="24"/>
        </w:rPr>
        <w:t>were delivered at the event. P</w:t>
      </w:r>
      <w:r w:rsidR="007267B6">
        <w:rPr>
          <w:rFonts w:cs="Arial"/>
          <w:szCs w:val="24"/>
        </w:rPr>
        <w:t xml:space="preserve">articipants were also asked what </w:t>
      </w:r>
      <w:r w:rsidR="00C5017F">
        <w:rPr>
          <w:rFonts w:cs="Arial"/>
          <w:szCs w:val="24"/>
        </w:rPr>
        <w:t xml:space="preserve">additional training or support </w:t>
      </w:r>
      <w:r w:rsidR="007267B6">
        <w:rPr>
          <w:rFonts w:cs="Arial"/>
          <w:szCs w:val="24"/>
        </w:rPr>
        <w:t>they would like</w:t>
      </w:r>
      <w:r w:rsidR="00C5017F">
        <w:rPr>
          <w:rFonts w:cs="Arial"/>
          <w:szCs w:val="24"/>
        </w:rPr>
        <w:t>, if any,</w:t>
      </w:r>
      <w:r w:rsidR="007267B6">
        <w:rPr>
          <w:rFonts w:cs="Arial"/>
          <w:szCs w:val="24"/>
        </w:rPr>
        <w:t xml:space="preserve"> in terms of using evidence to inform practice.</w:t>
      </w:r>
    </w:p>
    <w:p w:rsidR="00D74849" w:rsidRDefault="00D74849" w:rsidP="00B83475">
      <w:pPr>
        <w:pStyle w:val="Heading2"/>
      </w:pPr>
      <w:bookmarkStart w:id="4" w:name="_Toc504743367"/>
      <w:r>
        <w:t xml:space="preserve">2.2 </w:t>
      </w:r>
      <w:bookmarkEnd w:id="4"/>
      <w:r w:rsidR="00465EA1">
        <w:t>Overview of the workshop – what is evidence based health and wellbeing?</w:t>
      </w:r>
    </w:p>
    <w:p w:rsidR="00C5017F" w:rsidRPr="00DE0ABA" w:rsidRDefault="007267B6" w:rsidP="00C5017F">
      <w:pPr>
        <w:rPr>
          <w:rFonts w:cs="Arial"/>
          <w:szCs w:val="24"/>
        </w:rPr>
      </w:pPr>
      <w:r w:rsidRPr="007267B6">
        <w:rPr>
          <w:rFonts w:cs="Arial"/>
          <w:szCs w:val="24"/>
        </w:rPr>
        <w:t>The workshop was opened by M</w:t>
      </w:r>
      <w:r>
        <w:rPr>
          <w:rFonts w:cs="Arial"/>
          <w:szCs w:val="24"/>
        </w:rPr>
        <w:t xml:space="preserve">att Ashton, </w:t>
      </w:r>
      <w:r w:rsidR="000D42A8">
        <w:rPr>
          <w:rFonts w:cs="Arial"/>
          <w:szCs w:val="24"/>
        </w:rPr>
        <w:t xml:space="preserve">Joint </w:t>
      </w:r>
      <w:r>
        <w:rPr>
          <w:rFonts w:cs="Arial"/>
          <w:szCs w:val="24"/>
        </w:rPr>
        <w:t>Director of Public</w:t>
      </w:r>
      <w:r w:rsidR="000D42A8">
        <w:rPr>
          <w:rFonts w:cs="Arial"/>
          <w:szCs w:val="24"/>
        </w:rPr>
        <w:t xml:space="preserve"> He</w:t>
      </w:r>
      <w:r w:rsidR="00A76E9E">
        <w:rPr>
          <w:rFonts w:cs="Arial"/>
          <w:szCs w:val="24"/>
        </w:rPr>
        <w:t xml:space="preserve">alth, Sefton and </w:t>
      </w:r>
      <w:r w:rsidR="000D42A8">
        <w:rPr>
          <w:rFonts w:cs="Arial"/>
          <w:szCs w:val="24"/>
        </w:rPr>
        <w:t xml:space="preserve">Knowsley </w:t>
      </w:r>
      <w:r w:rsidR="00A76E9E">
        <w:rPr>
          <w:rFonts w:cs="Arial"/>
          <w:szCs w:val="24"/>
        </w:rPr>
        <w:t>Council.</w:t>
      </w:r>
      <w:r>
        <w:rPr>
          <w:rFonts w:cs="Arial"/>
          <w:szCs w:val="24"/>
        </w:rPr>
        <w:t xml:space="preserve"> </w:t>
      </w:r>
      <w:r w:rsidR="00C5017F">
        <w:rPr>
          <w:rFonts w:cs="Arial"/>
          <w:szCs w:val="24"/>
        </w:rPr>
        <w:t>He discussed the background to the workshop, and the importance of applying evidence to practice.</w:t>
      </w:r>
    </w:p>
    <w:p w:rsidR="00C5017F" w:rsidRDefault="00C5017F" w:rsidP="00D74849">
      <w:pPr>
        <w:rPr>
          <w:rFonts w:cs="Arial"/>
          <w:szCs w:val="24"/>
        </w:rPr>
      </w:pPr>
      <w:r>
        <w:rPr>
          <w:rFonts w:cs="Arial"/>
          <w:szCs w:val="24"/>
        </w:rPr>
        <w:t>A presentation</w:t>
      </w:r>
      <w:r w:rsidR="007267B6">
        <w:rPr>
          <w:rFonts w:cs="Arial"/>
          <w:szCs w:val="24"/>
        </w:rPr>
        <w:t xml:space="preserve"> from </w:t>
      </w:r>
      <w:r>
        <w:rPr>
          <w:rFonts w:cs="Arial"/>
          <w:szCs w:val="24"/>
        </w:rPr>
        <w:t xml:space="preserve">Dr </w:t>
      </w:r>
      <w:r w:rsidR="007267B6">
        <w:rPr>
          <w:rFonts w:cs="Arial"/>
          <w:szCs w:val="24"/>
        </w:rPr>
        <w:t>Hannah Timpson, Head of Research, Engagement and Impact, at the Public Health Institute, L</w:t>
      </w:r>
      <w:r>
        <w:rPr>
          <w:rFonts w:cs="Arial"/>
          <w:szCs w:val="24"/>
        </w:rPr>
        <w:t>iverpool John Moores University followed.</w:t>
      </w:r>
      <w:r w:rsidR="007267B6">
        <w:rPr>
          <w:rFonts w:cs="Arial"/>
          <w:szCs w:val="24"/>
        </w:rPr>
        <w:t xml:space="preserve"> </w:t>
      </w:r>
      <w:r>
        <w:rPr>
          <w:rFonts w:cs="Arial"/>
          <w:szCs w:val="24"/>
        </w:rPr>
        <w:t xml:space="preserve">She </w:t>
      </w:r>
      <w:r w:rsidR="00465EA1">
        <w:rPr>
          <w:rFonts w:cs="Arial"/>
          <w:szCs w:val="24"/>
        </w:rPr>
        <w:t>delivere</w:t>
      </w:r>
      <w:r>
        <w:rPr>
          <w:rFonts w:cs="Arial"/>
          <w:szCs w:val="24"/>
        </w:rPr>
        <w:t>d the content for the workshop; t</w:t>
      </w:r>
      <w:r w:rsidR="00465EA1">
        <w:rPr>
          <w:rFonts w:cs="Arial"/>
          <w:szCs w:val="24"/>
        </w:rPr>
        <w:t>his included</w:t>
      </w:r>
      <w:r w:rsidR="006A1B7D">
        <w:rPr>
          <w:rFonts w:cs="Arial"/>
          <w:szCs w:val="24"/>
        </w:rPr>
        <w:t xml:space="preserve"> discussion around</w:t>
      </w:r>
      <w:r w:rsidR="00F043B4">
        <w:rPr>
          <w:rFonts w:cs="Arial"/>
          <w:szCs w:val="24"/>
        </w:rPr>
        <w:t xml:space="preserve"> the different types of evidence, </w:t>
      </w:r>
      <w:r w:rsidR="006A1B7D">
        <w:rPr>
          <w:rFonts w:cs="Arial"/>
          <w:szCs w:val="24"/>
        </w:rPr>
        <w:t xml:space="preserve">the </w:t>
      </w:r>
      <w:r w:rsidR="00B85AB6">
        <w:rPr>
          <w:rFonts w:cs="Arial"/>
          <w:szCs w:val="24"/>
        </w:rPr>
        <w:t>best ways</w:t>
      </w:r>
      <w:r w:rsidR="006A1B7D">
        <w:rPr>
          <w:rFonts w:cs="Arial"/>
          <w:szCs w:val="24"/>
        </w:rPr>
        <w:t xml:space="preserve"> </w:t>
      </w:r>
      <w:r w:rsidR="00BB0E5F">
        <w:rPr>
          <w:rFonts w:cs="Arial"/>
          <w:szCs w:val="24"/>
        </w:rPr>
        <w:t xml:space="preserve">to access </w:t>
      </w:r>
      <w:r w:rsidR="00BB0E5F" w:rsidRPr="00BB0E5F">
        <w:rPr>
          <w:rFonts w:cs="Arial"/>
          <w:szCs w:val="24"/>
        </w:rPr>
        <w:t>high quality evidence</w:t>
      </w:r>
      <w:r w:rsidR="00F043B4">
        <w:rPr>
          <w:rFonts w:cs="Arial"/>
          <w:szCs w:val="24"/>
        </w:rPr>
        <w:t>, and issues around applying evidence</w:t>
      </w:r>
      <w:r>
        <w:rPr>
          <w:rFonts w:cs="Arial"/>
          <w:szCs w:val="24"/>
        </w:rPr>
        <w:t xml:space="preserve"> in practice</w:t>
      </w:r>
      <w:r w:rsidR="008145EC">
        <w:rPr>
          <w:rFonts w:cs="Arial"/>
          <w:szCs w:val="24"/>
        </w:rPr>
        <w:t>. Please see Appendix 4 for more information.</w:t>
      </w:r>
    </w:p>
    <w:p w:rsidR="007F53CB" w:rsidRDefault="007F53CB" w:rsidP="00E21CD4">
      <w:pPr>
        <w:rPr>
          <w:rFonts w:cs="Arial"/>
          <w:szCs w:val="24"/>
        </w:rPr>
      </w:pPr>
      <w:r>
        <w:rPr>
          <w:rFonts w:cs="Arial"/>
          <w:szCs w:val="24"/>
        </w:rPr>
        <w:t>After the presentation, workshop participants worked in small groups</w:t>
      </w:r>
      <w:r w:rsidR="00465EA1">
        <w:rPr>
          <w:rFonts w:cs="Arial"/>
          <w:szCs w:val="24"/>
        </w:rPr>
        <w:t xml:space="preserve"> </w:t>
      </w:r>
      <w:r>
        <w:rPr>
          <w:rFonts w:cs="Arial"/>
          <w:szCs w:val="24"/>
        </w:rPr>
        <w:t>with</w:t>
      </w:r>
      <w:r w:rsidR="00465EA1">
        <w:rPr>
          <w:rFonts w:cs="Arial"/>
          <w:szCs w:val="24"/>
        </w:rPr>
        <w:t xml:space="preserve"> </w:t>
      </w:r>
      <w:r w:rsidR="00C5017F">
        <w:rPr>
          <w:rFonts w:cs="Arial"/>
          <w:szCs w:val="24"/>
        </w:rPr>
        <w:t>Lego®</w:t>
      </w:r>
      <w:r>
        <w:rPr>
          <w:rFonts w:cs="Arial"/>
          <w:szCs w:val="24"/>
        </w:rPr>
        <w:t xml:space="preserve">, following a brief </w:t>
      </w:r>
      <w:r w:rsidR="00465EA1">
        <w:rPr>
          <w:rFonts w:cs="Arial"/>
          <w:szCs w:val="24"/>
        </w:rPr>
        <w:t>to construct models showing ‘What does evidence based health and wellbeing look like?</w:t>
      </w:r>
      <w:r w:rsidR="009729F9">
        <w:rPr>
          <w:rFonts w:cs="Arial"/>
          <w:szCs w:val="24"/>
        </w:rPr>
        <w:t xml:space="preserve">’. </w:t>
      </w:r>
      <w:r w:rsidR="00465EA1">
        <w:rPr>
          <w:rFonts w:cs="Arial"/>
          <w:szCs w:val="24"/>
        </w:rPr>
        <w:t xml:space="preserve"> A variety of different models were built, images of which are sho</w:t>
      </w:r>
      <w:r>
        <w:rPr>
          <w:rFonts w:cs="Arial"/>
          <w:szCs w:val="24"/>
        </w:rPr>
        <w:t>wn in photographs 1 to 5 below. This group activity</w:t>
      </w:r>
      <w:r w:rsidR="00465EA1">
        <w:rPr>
          <w:rFonts w:cs="Arial"/>
          <w:szCs w:val="24"/>
        </w:rPr>
        <w:t xml:space="preserve"> was followed by a wider group</w:t>
      </w:r>
      <w:r w:rsidR="00E21CD4" w:rsidRPr="00E21CD4">
        <w:rPr>
          <w:rFonts w:cs="Arial"/>
          <w:szCs w:val="24"/>
        </w:rPr>
        <w:t xml:space="preserve"> </w:t>
      </w:r>
      <w:r w:rsidR="00465EA1">
        <w:rPr>
          <w:rFonts w:cs="Arial"/>
          <w:szCs w:val="24"/>
        </w:rPr>
        <w:t>discussion</w:t>
      </w:r>
      <w:r w:rsidR="00E21CD4" w:rsidRPr="00E21CD4">
        <w:rPr>
          <w:rFonts w:cs="Arial"/>
          <w:szCs w:val="24"/>
        </w:rPr>
        <w:t xml:space="preserve"> on why is evidence based health and wellbeing</w:t>
      </w:r>
      <w:r w:rsidR="00E21CD4">
        <w:rPr>
          <w:rFonts w:cs="Arial"/>
          <w:szCs w:val="24"/>
        </w:rPr>
        <w:t xml:space="preserve"> is important. Participants were also invited </w:t>
      </w:r>
      <w:r w:rsidR="00E21CD4" w:rsidRPr="00E21CD4">
        <w:rPr>
          <w:rFonts w:cs="Arial"/>
          <w:szCs w:val="24"/>
        </w:rPr>
        <w:t>consider and critique sources and credibility of evidence</w:t>
      </w:r>
      <w:r w:rsidR="00465EA1">
        <w:rPr>
          <w:rFonts w:cs="Arial"/>
          <w:szCs w:val="24"/>
        </w:rPr>
        <w:t>, as well as the barriers and facilitators to accessing appropriate evidence and applying it to practice.</w:t>
      </w:r>
    </w:p>
    <w:p w:rsidR="00E21CD4" w:rsidRPr="00E21CD4" w:rsidRDefault="00AD7E40" w:rsidP="00002306">
      <w:pPr>
        <w:pStyle w:val="NormalWeb"/>
        <w:spacing w:before="200" w:beforeAutospacing="0" w:after="0" w:afterAutospacing="0" w:line="216" w:lineRule="auto"/>
        <w:rPr>
          <w:rFonts w:ascii="Arial" w:hAnsi="Arial" w:cs="Arial"/>
        </w:rPr>
      </w:pPr>
      <w:r w:rsidRPr="00AD7E40">
        <w:rPr>
          <w:rFonts w:ascii="Arial" w:hAnsi="Arial" w:cs="Arial"/>
          <w:noProof/>
        </w:rPr>
        <w:lastRenderedPageBreak/>
        <w:drawing>
          <wp:inline distT="0" distB="0" distL="0" distR="0">
            <wp:extent cx="2431276" cy="3240000"/>
            <wp:effectExtent l="0" t="0" r="7620" b="0"/>
            <wp:docPr id="1" name="Picture 1" descr="\\jt2\pbh_wirral\Projects\Externally Funded Projects\CHAMPS\CPD\photos\C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t2\pbh_wirral\Projects\Externally Funded Projects\CHAMPS\CPD\photos\CL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31276" cy="3240000"/>
                    </a:xfrm>
                    <a:prstGeom prst="rect">
                      <a:avLst/>
                    </a:prstGeom>
                    <a:noFill/>
                    <a:ln>
                      <a:noFill/>
                    </a:ln>
                  </pic:spPr>
                </pic:pic>
              </a:graphicData>
            </a:graphic>
          </wp:inline>
        </w:drawing>
      </w:r>
    </w:p>
    <w:p w:rsidR="00E21CD4" w:rsidRPr="0069196F" w:rsidRDefault="00AD7E40" w:rsidP="00E21CD4">
      <w:pPr>
        <w:jc w:val="both"/>
        <w:rPr>
          <w:rFonts w:cs="Arial"/>
          <w:b/>
          <w:color w:val="7030A0"/>
          <w:szCs w:val="24"/>
        </w:rPr>
      </w:pPr>
      <w:r w:rsidRPr="0069196F">
        <w:rPr>
          <w:rFonts w:cs="Arial"/>
          <w:b/>
          <w:color w:val="7030A0"/>
          <w:szCs w:val="24"/>
        </w:rPr>
        <w:t>Photograph 1 shows the balance between qualitative and quantitative research</w:t>
      </w:r>
    </w:p>
    <w:p w:rsidR="00AD7E40" w:rsidRDefault="00AD7E40" w:rsidP="00E21CD4">
      <w:pPr>
        <w:jc w:val="both"/>
      </w:pPr>
    </w:p>
    <w:p w:rsidR="00AD7E40" w:rsidRDefault="00AD7E40" w:rsidP="00E21CD4">
      <w:pPr>
        <w:jc w:val="both"/>
      </w:pPr>
      <w:r w:rsidRPr="00AD7E40">
        <w:rPr>
          <w:noProof/>
        </w:rPr>
        <w:drawing>
          <wp:inline distT="0" distB="0" distL="0" distR="0">
            <wp:extent cx="2430000" cy="3240000"/>
            <wp:effectExtent l="0" t="0" r="8890" b="0"/>
            <wp:docPr id="2" name="Picture 2" descr="\\jt2\pbh_wirral\Projects\Externally Funded Projects\CHAMPS\CPD\photos\C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t2\pbh_wirral\Projects\Externally Funded Projects\CHAMPS\CPD\photos\CL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30000" cy="3240000"/>
                    </a:xfrm>
                    <a:prstGeom prst="rect">
                      <a:avLst/>
                    </a:prstGeom>
                    <a:noFill/>
                    <a:ln>
                      <a:noFill/>
                    </a:ln>
                  </pic:spPr>
                </pic:pic>
              </a:graphicData>
            </a:graphic>
          </wp:inline>
        </w:drawing>
      </w:r>
    </w:p>
    <w:p w:rsidR="00AD7E40" w:rsidRPr="0069196F" w:rsidRDefault="00AD7E40" w:rsidP="00E21CD4">
      <w:pPr>
        <w:jc w:val="both"/>
        <w:rPr>
          <w:rFonts w:cs="Arial"/>
          <w:b/>
          <w:color w:val="7030A0"/>
          <w:szCs w:val="24"/>
        </w:rPr>
      </w:pPr>
      <w:r w:rsidRPr="0069196F">
        <w:rPr>
          <w:rFonts w:cs="Arial"/>
          <w:b/>
          <w:color w:val="7030A0"/>
          <w:szCs w:val="24"/>
        </w:rPr>
        <w:t>Photograph 2 shows practice based on solid evidence</w:t>
      </w:r>
    </w:p>
    <w:p w:rsidR="00AD7E40" w:rsidRDefault="00AD7E40" w:rsidP="00E21CD4">
      <w:pPr>
        <w:jc w:val="both"/>
      </w:pPr>
      <w:r w:rsidRPr="00AD7E40">
        <w:rPr>
          <w:noProof/>
        </w:rPr>
        <w:lastRenderedPageBreak/>
        <w:drawing>
          <wp:inline distT="0" distB="0" distL="0" distR="0">
            <wp:extent cx="3240000" cy="1866408"/>
            <wp:effectExtent l="0" t="0" r="0" b="635"/>
            <wp:docPr id="3" name="Picture 3" descr="\\jt2\pbh_wirral\Projects\Externally Funded Projects\CHAMPS\CPD\photos\20180111_103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t2\pbh_wirral\Projects\Externally Funded Projects\CHAMPS\CPD\photos\20180111_10344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40000" cy="1866408"/>
                    </a:xfrm>
                    <a:prstGeom prst="rect">
                      <a:avLst/>
                    </a:prstGeom>
                    <a:noFill/>
                    <a:ln>
                      <a:noFill/>
                    </a:ln>
                  </pic:spPr>
                </pic:pic>
              </a:graphicData>
            </a:graphic>
          </wp:inline>
        </w:drawing>
      </w:r>
    </w:p>
    <w:p w:rsidR="005F0268" w:rsidRPr="0069196F" w:rsidRDefault="00AD7E40" w:rsidP="00E21CD4">
      <w:pPr>
        <w:jc w:val="both"/>
        <w:rPr>
          <w:rFonts w:cs="Arial"/>
          <w:b/>
          <w:color w:val="7030A0"/>
          <w:szCs w:val="24"/>
        </w:rPr>
      </w:pPr>
      <w:r w:rsidRPr="0069196F">
        <w:rPr>
          <w:rFonts w:cs="Arial"/>
          <w:b/>
          <w:color w:val="7030A0"/>
          <w:szCs w:val="24"/>
        </w:rPr>
        <w:t>Photograph 3 shows a ‘volcano of evidence’</w:t>
      </w:r>
      <w:r w:rsidR="00465EA1">
        <w:rPr>
          <w:rFonts w:cs="Arial"/>
          <w:b/>
          <w:color w:val="7030A0"/>
          <w:szCs w:val="24"/>
        </w:rPr>
        <w:t>, and barriers to obtaining evidence</w:t>
      </w:r>
    </w:p>
    <w:p w:rsidR="005F0268" w:rsidRDefault="00AD7E40" w:rsidP="00894A29">
      <w:pPr>
        <w:jc w:val="both"/>
      </w:pPr>
      <w:r w:rsidRPr="00AD7E40">
        <w:rPr>
          <w:noProof/>
        </w:rPr>
        <w:drawing>
          <wp:inline distT="0" distB="0" distL="0" distR="0">
            <wp:extent cx="3240000" cy="1673559"/>
            <wp:effectExtent l="0" t="0" r="0" b="3175"/>
            <wp:docPr id="4" name="Picture 4" descr="\\jt2\pbh_wirral\Projects\Externally Funded Projects\CHAMPS\CPD\photos\20180111_103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t2\pbh_wirral\Projects\Externally Funded Projects\CHAMPS\CPD\photos\20180111_10334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40000" cy="1673559"/>
                    </a:xfrm>
                    <a:prstGeom prst="rect">
                      <a:avLst/>
                    </a:prstGeom>
                    <a:noFill/>
                    <a:ln>
                      <a:noFill/>
                    </a:ln>
                  </pic:spPr>
                </pic:pic>
              </a:graphicData>
            </a:graphic>
          </wp:inline>
        </w:drawing>
      </w:r>
    </w:p>
    <w:p w:rsidR="00E21CD4" w:rsidRPr="0069196F" w:rsidRDefault="00894A29" w:rsidP="00894A29">
      <w:pPr>
        <w:jc w:val="both"/>
        <w:rPr>
          <w:b/>
        </w:rPr>
      </w:pPr>
      <w:r w:rsidRPr="0069196F">
        <w:rPr>
          <w:rFonts w:cs="Arial"/>
          <w:b/>
          <w:color w:val="7030A0"/>
          <w:szCs w:val="24"/>
        </w:rPr>
        <w:t>Photograph 4 shows</w:t>
      </w:r>
      <w:r w:rsidR="00465EA1">
        <w:rPr>
          <w:rFonts w:cs="Arial"/>
          <w:b/>
          <w:color w:val="7030A0"/>
          <w:szCs w:val="24"/>
        </w:rPr>
        <w:t xml:space="preserve"> a number of issues that impact</w:t>
      </w:r>
      <w:r w:rsidRPr="0069196F">
        <w:rPr>
          <w:rFonts w:cs="Arial"/>
          <w:b/>
          <w:color w:val="7030A0"/>
          <w:szCs w:val="24"/>
        </w:rPr>
        <w:t xml:space="preserve"> on evidence based health and wellbeing</w:t>
      </w:r>
    </w:p>
    <w:p w:rsidR="00371070" w:rsidRDefault="005F0268" w:rsidP="005F0268">
      <w:pPr>
        <w:rPr>
          <w:rFonts w:cs="Arial"/>
          <w:b/>
          <w:color w:val="7030A0"/>
          <w:szCs w:val="24"/>
        </w:rPr>
      </w:pPr>
      <w:r w:rsidRPr="005F0268">
        <w:rPr>
          <w:noProof/>
        </w:rPr>
        <w:drawing>
          <wp:inline distT="0" distB="0" distL="0" distR="0">
            <wp:extent cx="2430000" cy="3240000"/>
            <wp:effectExtent l="0" t="0" r="8890" b="0"/>
            <wp:docPr id="6" name="Picture 6" descr="\\jt2\pbh_wirral\Projects\Externally Funded Projects\CHAMPS\CPD\photos\CL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t2\pbh_wirral\Projects\Externally Funded Projects\CHAMPS\CPD\photos\CL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30000" cy="3240000"/>
                    </a:xfrm>
                    <a:prstGeom prst="rect">
                      <a:avLst/>
                    </a:prstGeom>
                    <a:noFill/>
                    <a:ln>
                      <a:noFill/>
                    </a:ln>
                  </pic:spPr>
                </pic:pic>
              </a:graphicData>
            </a:graphic>
          </wp:inline>
        </w:drawing>
      </w:r>
    </w:p>
    <w:p w:rsidR="007F53CB" w:rsidRDefault="005F0268" w:rsidP="005F0268">
      <w:pPr>
        <w:rPr>
          <w:rFonts w:cs="Arial"/>
          <w:b/>
          <w:color w:val="7030A0"/>
          <w:szCs w:val="24"/>
        </w:rPr>
      </w:pPr>
      <w:r w:rsidRPr="0069196F">
        <w:rPr>
          <w:rFonts w:cs="Arial"/>
          <w:b/>
          <w:color w:val="7030A0"/>
          <w:szCs w:val="24"/>
        </w:rPr>
        <w:t>Photograph 5 shows a simple, streamlined model of using evidence</w:t>
      </w:r>
    </w:p>
    <w:p w:rsidR="007F53CB" w:rsidRDefault="007F53CB">
      <w:pPr>
        <w:spacing w:line="259" w:lineRule="auto"/>
        <w:rPr>
          <w:rFonts w:cs="Arial"/>
          <w:b/>
          <w:color w:val="7030A0"/>
          <w:szCs w:val="24"/>
        </w:rPr>
      </w:pPr>
      <w:r>
        <w:rPr>
          <w:rFonts w:cs="Arial"/>
          <w:b/>
          <w:color w:val="7030A0"/>
          <w:szCs w:val="24"/>
        </w:rPr>
        <w:br w:type="page"/>
      </w:r>
    </w:p>
    <w:p w:rsidR="001A7EA3" w:rsidRPr="005D279D" w:rsidRDefault="00AB10F7" w:rsidP="00B83475">
      <w:pPr>
        <w:pStyle w:val="Heading1"/>
      </w:pPr>
      <w:bookmarkStart w:id="5" w:name="_Toc504743370"/>
      <w:r w:rsidRPr="005D279D">
        <w:lastRenderedPageBreak/>
        <w:t xml:space="preserve">3. </w:t>
      </w:r>
      <w:r w:rsidR="00F72FAC" w:rsidRPr="005D279D">
        <w:t>Summary of f</w:t>
      </w:r>
      <w:r w:rsidRPr="005D279D">
        <w:t>uture training needs of participants</w:t>
      </w:r>
      <w:bookmarkEnd w:id="5"/>
    </w:p>
    <w:p w:rsidR="00AB10F7" w:rsidRPr="007F53CB" w:rsidRDefault="00B20AA8" w:rsidP="007F53CB">
      <w:r w:rsidRPr="007F53CB">
        <w:t>In terms of s</w:t>
      </w:r>
      <w:r w:rsidR="00AB10F7" w:rsidRPr="007F53CB">
        <w:t>pecific support required throug</w:t>
      </w:r>
      <w:r w:rsidRPr="007F53CB">
        <w:t>h resources or further sessions, participants asked for access to a s</w:t>
      </w:r>
      <w:r w:rsidR="00AB10F7" w:rsidRPr="007F53CB">
        <w:t>ingle resource for the information</w:t>
      </w:r>
      <w:r w:rsidRPr="007F53CB">
        <w:t xml:space="preserve">. They </w:t>
      </w:r>
      <w:r w:rsidR="00465EA1" w:rsidRPr="007F53CB">
        <w:t>wanted</w:t>
      </w:r>
      <w:r w:rsidRPr="007F53CB">
        <w:t xml:space="preserve"> to know how to set indicators of wellbeing, as</w:t>
      </w:r>
      <w:r w:rsidR="00E37CC3" w:rsidRPr="007F53CB">
        <w:t xml:space="preserve"> well as performance indicators, and how to develop outcomes frameworks.</w:t>
      </w:r>
    </w:p>
    <w:p w:rsidR="00B20AA8" w:rsidRDefault="00B20AA8" w:rsidP="007F53CB">
      <w:r w:rsidRPr="00B20AA8">
        <w:t xml:space="preserve">They also felt that they would benefit from evaluation training, to know how to effectively evaluate programmes, as well as support or training </w:t>
      </w:r>
      <w:r>
        <w:t xml:space="preserve">in </w:t>
      </w:r>
      <w:r w:rsidRPr="00B20AA8">
        <w:t>undertaking systematic reviews</w:t>
      </w:r>
      <w:r>
        <w:t>.</w:t>
      </w:r>
    </w:p>
    <w:p w:rsidR="00B20AA8" w:rsidRPr="00B20AA8" w:rsidRDefault="00B20AA8" w:rsidP="007F53CB">
      <w:r w:rsidRPr="00B20AA8">
        <w:t>Partic</w:t>
      </w:r>
      <w:r w:rsidR="00465EA1">
        <w:t>ipants discussed how to eff</w:t>
      </w:r>
      <w:r w:rsidR="00050C76">
        <w:t>ec</w:t>
      </w:r>
      <w:r w:rsidR="00465EA1">
        <w:t>tively present</w:t>
      </w:r>
      <w:r w:rsidRPr="00B20AA8">
        <w:t xml:space="preserve"> evidence once you have established it, as well as communicating evidence to wider groups, who may be non-experts. They also mentioned issues around further</w:t>
      </w:r>
      <w:r>
        <w:t>ing</w:t>
      </w:r>
      <w:r w:rsidRPr="00B20AA8">
        <w:t xml:space="preserve"> collaboration between academics,</w:t>
      </w:r>
      <w:r>
        <w:t xml:space="preserve"> practitioners and policy-makers, and </w:t>
      </w:r>
      <w:r w:rsidR="00E37CC3">
        <w:t>building collaborative infrastructures.</w:t>
      </w:r>
    </w:p>
    <w:p w:rsidR="00AB10F7" w:rsidRPr="00F72FAC" w:rsidRDefault="00050C76" w:rsidP="00AB10F7">
      <w:pPr>
        <w:rPr>
          <w:rFonts w:cs="Arial"/>
          <w:szCs w:val="24"/>
        </w:rPr>
      </w:pPr>
      <w:r>
        <w:rPr>
          <w:rFonts w:cs="Arial"/>
          <w:szCs w:val="24"/>
        </w:rPr>
        <w:t>Additional comments included:</w:t>
      </w:r>
    </w:p>
    <w:p w:rsidR="009E5772" w:rsidRPr="008C2A2E" w:rsidRDefault="00AB10F7" w:rsidP="008C2A2E">
      <w:pPr>
        <w:pStyle w:val="ListParagraph"/>
        <w:numPr>
          <w:ilvl w:val="0"/>
          <w:numId w:val="2"/>
        </w:numPr>
        <w:rPr>
          <w:rFonts w:cs="Arial"/>
          <w:i/>
          <w:szCs w:val="24"/>
        </w:rPr>
      </w:pPr>
      <w:r w:rsidRPr="00D24A62">
        <w:rPr>
          <w:rFonts w:cs="Arial"/>
          <w:i/>
          <w:szCs w:val="24"/>
        </w:rPr>
        <w:t xml:space="preserve">Within community individuals grow their own bed of </w:t>
      </w:r>
      <w:r w:rsidR="00D24A62" w:rsidRPr="00D24A62">
        <w:rPr>
          <w:rFonts w:cs="Arial"/>
          <w:i/>
          <w:szCs w:val="24"/>
        </w:rPr>
        <w:t>evidence they share and turn to</w:t>
      </w:r>
    </w:p>
    <w:p w:rsidR="009E5772" w:rsidRPr="008C2A2E" w:rsidRDefault="00AB10F7" w:rsidP="008C2A2E">
      <w:pPr>
        <w:pStyle w:val="ListParagraph"/>
        <w:numPr>
          <w:ilvl w:val="0"/>
          <w:numId w:val="2"/>
        </w:numPr>
        <w:rPr>
          <w:rFonts w:cs="Arial"/>
          <w:i/>
          <w:szCs w:val="24"/>
        </w:rPr>
      </w:pPr>
      <w:r w:rsidRPr="00D24A62">
        <w:rPr>
          <w:rFonts w:cs="Arial"/>
          <w:i/>
          <w:szCs w:val="24"/>
        </w:rPr>
        <w:t>The evidence that we all see as best may just be what everyone is talking about! We act a</w:t>
      </w:r>
      <w:r w:rsidR="00D24A62" w:rsidRPr="00D24A62">
        <w:rPr>
          <w:rFonts w:cs="Arial"/>
          <w:i/>
          <w:szCs w:val="24"/>
        </w:rPr>
        <w:t>s a herd and follow each other</w:t>
      </w:r>
    </w:p>
    <w:p w:rsidR="009E5772" w:rsidRPr="008C2A2E" w:rsidRDefault="00AB10F7" w:rsidP="008C2A2E">
      <w:pPr>
        <w:pStyle w:val="ListParagraph"/>
        <w:numPr>
          <w:ilvl w:val="0"/>
          <w:numId w:val="2"/>
        </w:numPr>
        <w:rPr>
          <w:rFonts w:cs="Arial"/>
          <w:i/>
          <w:szCs w:val="24"/>
        </w:rPr>
      </w:pPr>
      <w:r w:rsidRPr="00D24A62">
        <w:rPr>
          <w:rFonts w:cs="Arial"/>
          <w:i/>
          <w:szCs w:val="24"/>
        </w:rPr>
        <w:t>If evidence does not support the programme or is not relevant how do we ensure that we do not waste the opportunity to innovate? How do we answer this?</w:t>
      </w:r>
    </w:p>
    <w:p w:rsidR="009E5772" w:rsidRPr="008C2A2E" w:rsidRDefault="00AB10F7" w:rsidP="008C2A2E">
      <w:pPr>
        <w:pStyle w:val="ListParagraph"/>
        <w:numPr>
          <w:ilvl w:val="0"/>
          <w:numId w:val="2"/>
        </w:numPr>
        <w:rPr>
          <w:rFonts w:cs="Arial"/>
          <w:i/>
          <w:szCs w:val="24"/>
        </w:rPr>
      </w:pPr>
      <w:r w:rsidRPr="00D24A62">
        <w:rPr>
          <w:rFonts w:cs="Arial"/>
          <w:i/>
          <w:szCs w:val="24"/>
        </w:rPr>
        <w:t>CHAMPs has a key role!</w:t>
      </w:r>
    </w:p>
    <w:p w:rsidR="009E5772" w:rsidRPr="008C2A2E" w:rsidRDefault="00AB10F7" w:rsidP="008C2A2E">
      <w:pPr>
        <w:pStyle w:val="ListParagraph"/>
        <w:numPr>
          <w:ilvl w:val="0"/>
          <w:numId w:val="2"/>
        </w:numPr>
        <w:rPr>
          <w:rFonts w:cs="Arial"/>
          <w:i/>
          <w:szCs w:val="24"/>
        </w:rPr>
      </w:pPr>
      <w:r w:rsidRPr="00D24A62">
        <w:rPr>
          <w:rFonts w:cs="Arial"/>
          <w:i/>
          <w:szCs w:val="24"/>
        </w:rPr>
        <w:t>Move from power o</w:t>
      </w:r>
      <w:r w:rsidR="00D24A62" w:rsidRPr="00D24A62">
        <w:rPr>
          <w:rFonts w:cs="Arial"/>
          <w:i/>
          <w:szCs w:val="24"/>
        </w:rPr>
        <w:t>f hierarchy to power of network</w:t>
      </w:r>
      <w:r w:rsidRPr="00D24A62">
        <w:rPr>
          <w:rFonts w:cs="Arial"/>
          <w:i/>
          <w:szCs w:val="24"/>
        </w:rPr>
        <w:t xml:space="preserve"> </w:t>
      </w:r>
    </w:p>
    <w:p w:rsidR="00AB10F7" w:rsidRPr="00D24A62" w:rsidRDefault="00AB10F7" w:rsidP="00AB10F7">
      <w:pPr>
        <w:pStyle w:val="ListParagraph"/>
        <w:numPr>
          <w:ilvl w:val="0"/>
          <w:numId w:val="2"/>
        </w:numPr>
        <w:rPr>
          <w:rFonts w:cs="Arial"/>
          <w:i/>
          <w:szCs w:val="24"/>
        </w:rPr>
      </w:pPr>
      <w:r w:rsidRPr="00D24A62">
        <w:rPr>
          <w:rFonts w:cs="Arial"/>
          <w:i/>
          <w:szCs w:val="24"/>
        </w:rPr>
        <w:t>Evidence coordinated effectively</w:t>
      </w:r>
    </w:p>
    <w:p w:rsidR="00C71DCC" w:rsidRDefault="00C71DCC">
      <w:pPr>
        <w:spacing w:line="259" w:lineRule="auto"/>
        <w:rPr>
          <w:rFonts w:asciiTheme="majorHAnsi" w:eastAsiaTheme="majorEastAsia" w:hAnsiTheme="majorHAnsi" w:cstheme="majorBidi"/>
          <w:b/>
          <w:color w:val="7030A0"/>
          <w:sz w:val="32"/>
          <w:szCs w:val="32"/>
        </w:rPr>
      </w:pPr>
      <w:bookmarkStart w:id="6" w:name="_Toc504743371"/>
      <w:r>
        <w:br w:type="page"/>
      </w:r>
    </w:p>
    <w:p w:rsidR="005F0268" w:rsidRPr="005D279D" w:rsidRDefault="005F0268" w:rsidP="00B83475">
      <w:pPr>
        <w:pStyle w:val="Heading1"/>
      </w:pPr>
      <w:r w:rsidRPr="005D279D">
        <w:lastRenderedPageBreak/>
        <w:t xml:space="preserve">Section 4 – Summary </w:t>
      </w:r>
      <w:r w:rsidR="00B25A36" w:rsidRPr="005D279D">
        <w:t>of evaluation forms</w:t>
      </w:r>
      <w:bookmarkEnd w:id="6"/>
    </w:p>
    <w:p w:rsidR="00B25A36" w:rsidRPr="00050C76" w:rsidRDefault="005F0268" w:rsidP="00050C76">
      <w:r w:rsidRPr="00050C76">
        <w:t>Following the event, participants were asked to complete an evaluation form.</w:t>
      </w:r>
      <w:r w:rsidR="00B25A36" w:rsidRPr="00050C76">
        <w:t xml:space="preserve"> Overall, participants found t</w:t>
      </w:r>
      <w:r w:rsidR="003F53F4" w:rsidRPr="00050C76">
        <w:t>he event informative and useful.</w:t>
      </w:r>
    </w:p>
    <w:p w:rsidR="00B25A36" w:rsidRDefault="00B25A36" w:rsidP="00B25A36">
      <w:pPr>
        <w:pStyle w:val="ListParagraph"/>
        <w:numPr>
          <w:ilvl w:val="0"/>
          <w:numId w:val="5"/>
        </w:numPr>
        <w:rPr>
          <w:rFonts w:cs="Arial"/>
          <w:b/>
          <w:bCs/>
          <w:spacing w:val="-15"/>
          <w:kern w:val="36"/>
          <w:szCs w:val="24"/>
        </w:rPr>
      </w:pPr>
      <w:r w:rsidRPr="00B25A36">
        <w:rPr>
          <w:rFonts w:cs="Arial"/>
          <w:b/>
          <w:bCs/>
          <w:spacing w:val="-15"/>
          <w:kern w:val="36"/>
          <w:szCs w:val="24"/>
        </w:rPr>
        <w:t>How did you rate the content of the event overall?</w:t>
      </w:r>
    </w:p>
    <w:p w:rsidR="00B25A36" w:rsidRPr="00050C76" w:rsidRDefault="00B25A36" w:rsidP="00050C76">
      <w:r w:rsidRPr="00050C76">
        <w:t xml:space="preserve">Participants were asked </w:t>
      </w:r>
      <w:r w:rsidR="00050C76">
        <w:t>how</w:t>
      </w:r>
      <w:r w:rsidRPr="00050C76">
        <w:t xml:space="preserve"> they would rate the event</w:t>
      </w:r>
      <w:r w:rsidR="00465EA1" w:rsidRPr="00050C76">
        <w:t>, ra</w:t>
      </w:r>
      <w:r w:rsidR="00937F41" w:rsidRPr="00050C76">
        <w:t>n</w:t>
      </w:r>
      <w:r w:rsidR="00465EA1" w:rsidRPr="00050C76">
        <w:t>ging from</w:t>
      </w:r>
      <w:r w:rsidRPr="00050C76">
        <w:t xml:space="preserve"> poor</w:t>
      </w:r>
      <w:r w:rsidR="00AF3174" w:rsidRPr="00050C76">
        <w:t xml:space="preserve"> to excellent</w:t>
      </w:r>
      <w:r w:rsidRPr="00050C76">
        <w:t xml:space="preserve">. A total of 28 </w:t>
      </w:r>
      <w:r w:rsidR="00AF3174" w:rsidRPr="00050C76">
        <w:t>people answered this question. Nine</w:t>
      </w:r>
      <w:r w:rsidRPr="00050C76">
        <w:t xml:space="preserve"> participants thought that the event was good, 13 very good, and </w:t>
      </w:r>
      <w:r w:rsidR="00AF3174" w:rsidRPr="00050C76">
        <w:t>six</w:t>
      </w:r>
      <w:r w:rsidRPr="00050C76">
        <w:t xml:space="preserve"> thought that it was excellent. </w:t>
      </w:r>
    </w:p>
    <w:p w:rsidR="00B25A36" w:rsidRDefault="00B25A36" w:rsidP="001A7EA3">
      <w:pPr>
        <w:rPr>
          <w:rFonts w:cs="Arial"/>
          <w:bCs/>
          <w:spacing w:val="-15"/>
          <w:kern w:val="36"/>
          <w:szCs w:val="24"/>
        </w:rPr>
      </w:pPr>
      <w:r>
        <w:rPr>
          <w:rFonts w:cs="Arial"/>
          <w:bCs/>
          <w:noProof/>
          <w:spacing w:val="-15"/>
          <w:kern w:val="36"/>
          <w:szCs w:val="24"/>
        </w:rPr>
        <w:drawing>
          <wp:inline distT="0" distB="0" distL="0" distR="0">
            <wp:extent cx="4724400" cy="2314575"/>
            <wp:effectExtent l="0" t="0" r="0" b="952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C5F99" w:rsidRPr="005F0268" w:rsidRDefault="00AC5F99" w:rsidP="001A7EA3">
      <w:pPr>
        <w:rPr>
          <w:rFonts w:cs="Arial"/>
          <w:bCs/>
          <w:spacing w:val="-15"/>
          <w:kern w:val="36"/>
          <w:szCs w:val="24"/>
        </w:rPr>
      </w:pPr>
    </w:p>
    <w:p w:rsidR="005F0268" w:rsidRDefault="00B25A36" w:rsidP="00B25A36">
      <w:pPr>
        <w:pStyle w:val="ListParagraph"/>
        <w:numPr>
          <w:ilvl w:val="0"/>
          <w:numId w:val="5"/>
        </w:numPr>
        <w:rPr>
          <w:rFonts w:cs="Arial"/>
          <w:b/>
          <w:bCs/>
          <w:spacing w:val="-15"/>
          <w:kern w:val="36"/>
          <w:szCs w:val="24"/>
        </w:rPr>
      </w:pPr>
      <w:r w:rsidRPr="00B25A36">
        <w:rPr>
          <w:rFonts w:cs="Arial"/>
          <w:b/>
          <w:bCs/>
          <w:spacing w:val="-15"/>
          <w:kern w:val="36"/>
          <w:szCs w:val="24"/>
        </w:rPr>
        <w:t>What did you find the most useful?</w:t>
      </w:r>
    </w:p>
    <w:p w:rsidR="00B25A36" w:rsidRPr="00050C76" w:rsidRDefault="00B25A36" w:rsidP="00050C76">
      <w:r w:rsidRPr="00050C76">
        <w:t xml:space="preserve">Participants were asked which elements of the event they found the most useful. Responses </w:t>
      </w:r>
      <w:r w:rsidR="00050C76">
        <w:t>included:</w:t>
      </w:r>
    </w:p>
    <w:p w:rsidR="00B25A36" w:rsidRPr="00050C76" w:rsidRDefault="00B25A36" w:rsidP="00050C76">
      <w:pPr>
        <w:pStyle w:val="ListParagraph"/>
        <w:numPr>
          <w:ilvl w:val="0"/>
          <w:numId w:val="29"/>
        </w:numPr>
      </w:pPr>
      <w:r w:rsidRPr="00050C76">
        <w:t>Opportunities to network across C</w:t>
      </w:r>
      <w:r w:rsidR="00AF3174" w:rsidRPr="00050C76">
        <w:t xml:space="preserve">heshire </w:t>
      </w:r>
      <w:r w:rsidRPr="00050C76">
        <w:t>&amp;</w:t>
      </w:r>
      <w:r w:rsidR="00AF3174" w:rsidRPr="00050C76">
        <w:t xml:space="preserve"> </w:t>
      </w:r>
      <w:r w:rsidRPr="00050C76">
        <w:t>M</w:t>
      </w:r>
      <w:r w:rsidR="00AF3174" w:rsidRPr="00050C76">
        <w:t>erseyside</w:t>
      </w:r>
    </w:p>
    <w:p w:rsidR="00D309B3" w:rsidRPr="00050C76" w:rsidRDefault="00D309B3" w:rsidP="00050C76">
      <w:pPr>
        <w:pStyle w:val="ListParagraph"/>
        <w:numPr>
          <w:ilvl w:val="0"/>
          <w:numId w:val="29"/>
        </w:numPr>
      </w:pPr>
      <w:r w:rsidRPr="00050C76">
        <w:t xml:space="preserve">Meeting others from different organisations who share the same issues and the resources provided in the presentation </w:t>
      </w:r>
    </w:p>
    <w:p w:rsidR="00B25A36" w:rsidRPr="00050C76" w:rsidRDefault="00B25A36" w:rsidP="00050C76">
      <w:pPr>
        <w:pStyle w:val="ListParagraph"/>
        <w:numPr>
          <w:ilvl w:val="0"/>
          <w:numId w:val="29"/>
        </w:numPr>
      </w:pPr>
      <w:r w:rsidRPr="00050C76">
        <w:t xml:space="preserve">Links/information about websites to use for evidence </w:t>
      </w:r>
    </w:p>
    <w:p w:rsidR="00B25A36" w:rsidRPr="00050C76" w:rsidRDefault="00B25A36" w:rsidP="00050C76">
      <w:pPr>
        <w:pStyle w:val="ListParagraph"/>
        <w:numPr>
          <w:ilvl w:val="0"/>
          <w:numId w:val="29"/>
        </w:numPr>
      </w:pPr>
      <w:r w:rsidRPr="00050C76">
        <w:t xml:space="preserve">Resources related to the hierarchy of evidence </w:t>
      </w:r>
    </w:p>
    <w:p w:rsidR="00B25A36" w:rsidRPr="00050C76" w:rsidRDefault="00B25A36" w:rsidP="00050C76">
      <w:pPr>
        <w:pStyle w:val="ListParagraph"/>
        <w:numPr>
          <w:ilvl w:val="0"/>
          <w:numId w:val="29"/>
        </w:numPr>
      </w:pPr>
      <w:r w:rsidRPr="00050C76">
        <w:t xml:space="preserve">Discussion on levels of evidence </w:t>
      </w:r>
    </w:p>
    <w:p w:rsidR="00D309B3" w:rsidRPr="00050C76" w:rsidRDefault="00D309B3" w:rsidP="00050C76">
      <w:pPr>
        <w:pStyle w:val="ListParagraph"/>
        <w:numPr>
          <w:ilvl w:val="0"/>
          <w:numId w:val="29"/>
        </w:numPr>
      </w:pPr>
      <w:r w:rsidRPr="00050C76">
        <w:t xml:space="preserve">The group discussion at the end about challenges was very useful </w:t>
      </w:r>
    </w:p>
    <w:p w:rsidR="00B25A36" w:rsidRPr="00050C76" w:rsidRDefault="00B25A36" w:rsidP="00050C76">
      <w:pPr>
        <w:pStyle w:val="ListParagraph"/>
        <w:numPr>
          <w:ilvl w:val="0"/>
          <w:numId w:val="29"/>
        </w:numPr>
      </w:pPr>
      <w:r w:rsidRPr="00050C76">
        <w:t xml:space="preserve">All of it </w:t>
      </w:r>
    </w:p>
    <w:p w:rsidR="00B25A36" w:rsidRPr="00050C76" w:rsidRDefault="00B25A36" w:rsidP="00050C76">
      <w:pPr>
        <w:pStyle w:val="ListParagraph"/>
        <w:numPr>
          <w:ilvl w:val="0"/>
          <w:numId w:val="29"/>
        </w:numPr>
      </w:pPr>
      <w:r w:rsidRPr="00050C76">
        <w:t>Model building fun!</w:t>
      </w:r>
    </w:p>
    <w:p w:rsidR="00D309B3" w:rsidRDefault="00D309B3" w:rsidP="00D309B3">
      <w:pPr>
        <w:tabs>
          <w:tab w:val="left" w:pos="426"/>
        </w:tabs>
        <w:spacing w:after="0" w:line="240" w:lineRule="auto"/>
        <w:ind w:left="720"/>
        <w:rPr>
          <w:rFonts w:cs="Arial"/>
          <w:i/>
          <w:sz w:val="20"/>
          <w:szCs w:val="20"/>
        </w:rPr>
      </w:pPr>
    </w:p>
    <w:p w:rsidR="00D309B3" w:rsidRDefault="00D309B3" w:rsidP="00D309B3">
      <w:pPr>
        <w:tabs>
          <w:tab w:val="left" w:pos="426"/>
        </w:tabs>
        <w:spacing w:after="0" w:line="240" w:lineRule="auto"/>
        <w:rPr>
          <w:rFonts w:cs="Arial"/>
          <w:i/>
          <w:sz w:val="20"/>
          <w:szCs w:val="20"/>
        </w:rPr>
      </w:pPr>
    </w:p>
    <w:p w:rsidR="00AF3174" w:rsidRDefault="00AF3174" w:rsidP="00D309B3">
      <w:pPr>
        <w:pStyle w:val="ListParagraph"/>
        <w:numPr>
          <w:ilvl w:val="0"/>
          <w:numId w:val="5"/>
        </w:numPr>
        <w:rPr>
          <w:rFonts w:cs="Arial"/>
          <w:b/>
          <w:bCs/>
          <w:spacing w:val="-15"/>
          <w:kern w:val="36"/>
          <w:szCs w:val="24"/>
        </w:rPr>
      </w:pPr>
      <w:r>
        <w:rPr>
          <w:rFonts w:cs="Arial"/>
          <w:b/>
          <w:bCs/>
          <w:spacing w:val="-15"/>
          <w:kern w:val="36"/>
          <w:szCs w:val="24"/>
        </w:rPr>
        <w:t>What did you find the least useful?</w:t>
      </w:r>
      <w:r w:rsidR="00D309B3">
        <w:rPr>
          <w:rFonts w:cs="Arial"/>
          <w:b/>
          <w:bCs/>
          <w:spacing w:val="-15"/>
          <w:kern w:val="36"/>
          <w:szCs w:val="24"/>
        </w:rPr>
        <w:t xml:space="preserve"> </w:t>
      </w:r>
    </w:p>
    <w:p w:rsidR="00D309B3" w:rsidRPr="00050C76" w:rsidRDefault="00D309B3" w:rsidP="00050C76">
      <w:r w:rsidRPr="00050C76">
        <w:t>Responses included;</w:t>
      </w:r>
    </w:p>
    <w:p w:rsidR="00D309B3" w:rsidRPr="00050C76" w:rsidRDefault="00D309B3" w:rsidP="00050C76">
      <w:pPr>
        <w:pStyle w:val="ListParagraph"/>
        <w:numPr>
          <w:ilvl w:val="0"/>
          <w:numId w:val="30"/>
        </w:numPr>
      </w:pPr>
      <w:r w:rsidRPr="00050C76">
        <w:t>Icebreaker</w:t>
      </w:r>
    </w:p>
    <w:p w:rsidR="00D309B3" w:rsidRPr="00050C76" w:rsidRDefault="00D309B3" w:rsidP="00050C76">
      <w:pPr>
        <w:pStyle w:val="ListParagraph"/>
        <w:numPr>
          <w:ilvl w:val="0"/>
          <w:numId w:val="30"/>
        </w:numPr>
      </w:pPr>
      <w:r w:rsidRPr="00050C76">
        <w:lastRenderedPageBreak/>
        <w:t>Whilst useful outlining the examples of the hierarchy of evidence; I suspect many already knew this, but may have preferred a closer look at the advantages/disadvantaged of some of those sources</w:t>
      </w:r>
    </w:p>
    <w:p w:rsidR="00D309B3" w:rsidRPr="00050C76" w:rsidRDefault="00D309B3" w:rsidP="00050C76">
      <w:pPr>
        <w:pStyle w:val="ListParagraph"/>
        <w:numPr>
          <w:ilvl w:val="0"/>
          <w:numId w:val="30"/>
        </w:numPr>
      </w:pPr>
      <w:r w:rsidRPr="00050C76">
        <w:t xml:space="preserve">Critique of evidence – would hope this is already done by all </w:t>
      </w:r>
    </w:p>
    <w:p w:rsidR="00D309B3" w:rsidRPr="00050C76" w:rsidRDefault="00D309B3" w:rsidP="00050C76">
      <w:pPr>
        <w:pStyle w:val="ListParagraph"/>
        <w:numPr>
          <w:ilvl w:val="0"/>
          <w:numId w:val="30"/>
        </w:numPr>
      </w:pPr>
      <w:r w:rsidRPr="00050C76">
        <w:t>Lego</w:t>
      </w:r>
      <w:r w:rsidR="00050C76">
        <w:t>®</w:t>
      </w:r>
      <w:r w:rsidRPr="00050C76">
        <w:t xml:space="preserve"> exercise </w:t>
      </w:r>
    </w:p>
    <w:p w:rsidR="00D309B3" w:rsidRDefault="00D309B3" w:rsidP="00D309B3">
      <w:pPr>
        <w:spacing w:after="0" w:line="240" w:lineRule="auto"/>
        <w:rPr>
          <w:rFonts w:cs="Arial"/>
          <w:b/>
          <w:bCs/>
          <w:spacing w:val="-15"/>
          <w:kern w:val="36"/>
          <w:szCs w:val="24"/>
        </w:rPr>
      </w:pPr>
    </w:p>
    <w:p w:rsidR="0039509B" w:rsidRPr="008853E4" w:rsidRDefault="0039509B" w:rsidP="0039509B">
      <w:pPr>
        <w:pStyle w:val="ListParagraph"/>
        <w:numPr>
          <w:ilvl w:val="0"/>
          <w:numId w:val="5"/>
        </w:numPr>
        <w:spacing w:after="0" w:line="240" w:lineRule="auto"/>
        <w:rPr>
          <w:rFonts w:cs="Arial"/>
          <w:szCs w:val="24"/>
        </w:rPr>
      </w:pPr>
      <w:r w:rsidRPr="0039509B">
        <w:rPr>
          <w:rFonts w:cs="Arial"/>
          <w:b/>
          <w:bCs/>
          <w:spacing w:val="-15"/>
          <w:kern w:val="36"/>
          <w:szCs w:val="24"/>
        </w:rPr>
        <w:t xml:space="preserve"> </w:t>
      </w:r>
      <w:r>
        <w:rPr>
          <w:rFonts w:cs="Arial"/>
          <w:b/>
          <w:bCs/>
          <w:spacing w:val="-15"/>
          <w:kern w:val="36"/>
          <w:szCs w:val="24"/>
        </w:rPr>
        <w:t>‘</w:t>
      </w:r>
      <w:r w:rsidRPr="0039509B">
        <w:rPr>
          <w:rFonts w:cs="Arial"/>
          <w:b/>
          <w:szCs w:val="24"/>
        </w:rPr>
        <w:t>Did the programme meet your learning requirements and why?</w:t>
      </w:r>
      <w:r>
        <w:rPr>
          <w:rFonts w:cs="Arial"/>
          <w:b/>
          <w:szCs w:val="24"/>
        </w:rPr>
        <w:t xml:space="preserve">’. </w:t>
      </w:r>
      <w:r w:rsidRPr="00AF3174">
        <w:rPr>
          <w:rFonts w:cs="Arial"/>
          <w:szCs w:val="24"/>
        </w:rPr>
        <w:t>Responses included;</w:t>
      </w:r>
    </w:p>
    <w:p w:rsidR="0039509B" w:rsidRPr="008853E4" w:rsidRDefault="0039509B" w:rsidP="0039509B">
      <w:pPr>
        <w:pStyle w:val="ListParagraph"/>
        <w:numPr>
          <w:ilvl w:val="0"/>
          <w:numId w:val="10"/>
        </w:numPr>
        <w:spacing w:after="0" w:line="240" w:lineRule="auto"/>
        <w:rPr>
          <w:rFonts w:cs="Arial"/>
          <w:szCs w:val="24"/>
        </w:rPr>
      </w:pPr>
      <w:r w:rsidRPr="008853E4">
        <w:rPr>
          <w:rFonts w:cs="Arial"/>
          <w:i/>
          <w:szCs w:val="24"/>
        </w:rPr>
        <w:t>I had hoped we would look at the evaluation today, so would be interested in attending a future event on this</w:t>
      </w:r>
    </w:p>
    <w:p w:rsidR="0039509B" w:rsidRPr="008853E4" w:rsidRDefault="0039509B" w:rsidP="008853E4">
      <w:pPr>
        <w:pStyle w:val="ListParagraph"/>
        <w:numPr>
          <w:ilvl w:val="0"/>
          <w:numId w:val="10"/>
        </w:numPr>
        <w:spacing w:after="0" w:line="240" w:lineRule="auto"/>
        <w:rPr>
          <w:rFonts w:cs="Arial"/>
          <w:szCs w:val="24"/>
        </w:rPr>
      </w:pPr>
      <w:r w:rsidRPr="008853E4">
        <w:rPr>
          <w:rFonts w:cs="Arial"/>
          <w:i/>
          <w:szCs w:val="24"/>
        </w:rPr>
        <w:t xml:space="preserve">Interesting but not all role appropriate </w:t>
      </w:r>
    </w:p>
    <w:p w:rsidR="0039509B" w:rsidRPr="008853E4" w:rsidRDefault="0039509B" w:rsidP="008853E4">
      <w:pPr>
        <w:pStyle w:val="ListParagraph"/>
        <w:numPr>
          <w:ilvl w:val="0"/>
          <w:numId w:val="10"/>
        </w:numPr>
        <w:spacing w:after="0" w:line="240" w:lineRule="auto"/>
        <w:rPr>
          <w:rFonts w:cs="Arial"/>
          <w:szCs w:val="24"/>
        </w:rPr>
      </w:pPr>
      <w:r w:rsidRPr="008853E4">
        <w:rPr>
          <w:rFonts w:cs="Arial"/>
          <w:i/>
          <w:szCs w:val="24"/>
        </w:rPr>
        <w:t xml:space="preserve">The programme was what I expected but still provided me with some bits of new information </w:t>
      </w:r>
    </w:p>
    <w:p w:rsidR="0039509B" w:rsidRPr="008853E4" w:rsidRDefault="0039509B" w:rsidP="008853E4">
      <w:pPr>
        <w:pStyle w:val="ListParagraph"/>
        <w:numPr>
          <w:ilvl w:val="0"/>
          <w:numId w:val="10"/>
        </w:numPr>
        <w:spacing w:after="0" w:line="240" w:lineRule="auto"/>
        <w:rPr>
          <w:rFonts w:cs="Arial"/>
          <w:szCs w:val="24"/>
        </w:rPr>
      </w:pPr>
      <w:r w:rsidRPr="008853E4">
        <w:rPr>
          <w:rFonts w:cs="Arial"/>
          <w:i/>
          <w:szCs w:val="24"/>
        </w:rPr>
        <w:t xml:space="preserve">Yes good level of detail </w:t>
      </w:r>
    </w:p>
    <w:p w:rsidR="0039509B" w:rsidRPr="008853E4" w:rsidRDefault="0039509B" w:rsidP="008853E4">
      <w:pPr>
        <w:pStyle w:val="ListParagraph"/>
        <w:numPr>
          <w:ilvl w:val="0"/>
          <w:numId w:val="10"/>
        </w:numPr>
        <w:spacing w:after="0" w:line="240" w:lineRule="auto"/>
        <w:rPr>
          <w:rFonts w:cs="Arial"/>
          <w:szCs w:val="24"/>
        </w:rPr>
      </w:pPr>
      <w:r w:rsidRPr="008853E4">
        <w:rPr>
          <w:rFonts w:cs="Arial"/>
          <w:i/>
          <w:szCs w:val="24"/>
        </w:rPr>
        <w:t>Yes as I am very new to this type of working environment so to learn as much as I can on evidence based health and wellbeing is very useful!</w:t>
      </w:r>
    </w:p>
    <w:p w:rsidR="0039509B" w:rsidRPr="008853E4" w:rsidRDefault="0039509B" w:rsidP="008853E4">
      <w:pPr>
        <w:pStyle w:val="ListParagraph"/>
        <w:numPr>
          <w:ilvl w:val="0"/>
          <w:numId w:val="10"/>
        </w:numPr>
        <w:spacing w:after="0" w:line="240" w:lineRule="auto"/>
        <w:rPr>
          <w:rFonts w:cs="Arial"/>
          <w:szCs w:val="24"/>
        </w:rPr>
      </w:pPr>
      <w:r w:rsidRPr="008853E4">
        <w:rPr>
          <w:rFonts w:cs="Arial"/>
          <w:i/>
          <w:szCs w:val="24"/>
        </w:rPr>
        <w:t>Provided a new perspective of evidence collection and related resources</w:t>
      </w:r>
    </w:p>
    <w:p w:rsidR="0039509B" w:rsidRPr="008853E4" w:rsidRDefault="003F53F4" w:rsidP="008853E4">
      <w:pPr>
        <w:pStyle w:val="ListParagraph"/>
        <w:numPr>
          <w:ilvl w:val="0"/>
          <w:numId w:val="10"/>
        </w:numPr>
        <w:spacing w:after="0" w:line="240" w:lineRule="auto"/>
        <w:rPr>
          <w:rFonts w:cs="Arial"/>
          <w:szCs w:val="24"/>
        </w:rPr>
      </w:pPr>
      <w:r>
        <w:rPr>
          <w:rFonts w:cs="Arial"/>
          <w:i/>
          <w:szCs w:val="24"/>
        </w:rPr>
        <w:t xml:space="preserve">… The hierarchy of evidence was </w:t>
      </w:r>
      <w:r w:rsidR="0039509B" w:rsidRPr="008853E4">
        <w:rPr>
          <w:rFonts w:cs="Arial"/>
          <w:i/>
          <w:szCs w:val="24"/>
        </w:rPr>
        <w:t xml:space="preserve">very useful </w:t>
      </w:r>
    </w:p>
    <w:p w:rsidR="008853E4" w:rsidRDefault="008853E4" w:rsidP="008853E4">
      <w:pPr>
        <w:spacing w:after="0" w:line="240" w:lineRule="auto"/>
        <w:rPr>
          <w:rFonts w:cs="Arial"/>
          <w:szCs w:val="24"/>
        </w:rPr>
      </w:pPr>
    </w:p>
    <w:p w:rsidR="008853E4" w:rsidRDefault="00DC47A5" w:rsidP="008853E4">
      <w:pPr>
        <w:pStyle w:val="ListParagraph"/>
        <w:numPr>
          <w:ilvl w:val="0"/>
          <w:numId w:val="5"/>
        </w:numPr>
        <w:spacing w:after="0" w:line="240" w:lineRule="auto"/>
        <w:rPr>
          <w:rFonts w:cs="Arial"/>
          <w:b/>
          <w:szCs w:val="24"/>
        </w:rPr>
      </w:pPr>
      <w:r w:rsidRPr="00DC47A5">
        <w:rPr>
          <w:rFonts w:cs="Arial"/>
          <w:b/>
          <w:szCs w:val="24"/>
        </w:rPr>
        <w:t>I have learnt a lot as a result of today’s event</w:t>
      </w:r>
    </w:p>
    <w:p w:rsidR="00CC10D6" w:rsidRDefault="00C81980" w:rsidP="003F53F4">
      <w:pPr>
        <w:spacing w:after="0" w:line="240" w:lineRule="auto"/>
        <w:ind w:left="360"/>
        <w:rPr>
          <w:rFonts w:cs="Arial"/>
          <w:szCs w:val="24"/>
        </w:rPr>
      </w:pPr>
      <w:r>
        <w:rPr>
          <w:rFonts w:cs="Arial"/>
          <w:szCs w:val="24"/>
        </w:rPr>
        <w:t xml:space="preserve">30 participants answered this question. </w:t>
      </w:r>
      <w:r w:rsidR="00AF3174">
        <w:rPr>
          <w:rFonts w:cs="Arial"/>
          <w:szCs w:val="24"/>
        </w:rPr>
        <w:t xml:space="preserve">Overall, the majority of participants (80%) agreed or strongly agreed that they had learnt a lot as a result of the event. </w:t>
      </w:r>
    </w:p>
    <w:p w:rsidR="00CC10D6" w:rsidRPr="003F53F4" w:rsidRDefault="00CC10D6" w:rsidP="003F53F4">
      <w:pPr>
        <w:spacing w:after="0" w:line="240" w:lineRule="auto"/>
        <w:ind w:left="360"/>
        <w:rPr>
          <w:rFonts w:cs="Arial"/>
          <w:szCs w:val="24"/>
        </w:rPr>
      </w:pPr>
      <w:r>
        <w:rPr>
          <w:rFonts w:cs="Arial"/>
          <w:noProof/>
          <w:szCs w:val="24"/>
        </w:rPr>
        <w:drawing>
          <wp:inline distT="0" distB="0" distL="0" distR="0">
            <wp:extent cx="4933950" cy="2733675"/>
            <wp:effectExtent l="0" t="0" r="0" b="95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F0268" w:rsidRDefault="005F0268" w:rsidP="00CC10D6">
      <w:pPr>
        <w:spacing w:after="0" w:line="240" w:lineRule="auto"/>
        <w:rPr>
          <w:rFonts w:ascii="Helvetica" w:hAnsi="Helvetica" w:cs="Helvetica"/>
          <w:b/>
          <w:bCs/>
          <w:color w:val="800080"/>
          <w:spacing w:val="-15"/>
          <w:kern w:val="36"/>
          <w:sz w:val="39"/>
          <w:szCs w:val="39"/>
        </w:rPr>
      </w:pPr>
    </w:p>
    <w:p w:rsidR="00CC10D6" w:rsidRDefault="00CC10D6" w:rsidP="00CC10D6">
      <w:pPr>
        <w:pStyle w:val="ListParagraph"/>
        <w:numPr>
          <w:ilvl w:val="0"/>
          <w:numId w:val="5"/>
        </w:numPr>
        <w:spacing w:after="0" w:line="240" w:lineRule="auto"/>
        <w:rPr>
          <w:rFonts w:cs="Arial"/>
          <w:b/>
          <w:szCs w:val="24"/>
        </w:rPr>
      </w:pPr>
      <w:r w:rsidRPr="00CC10D6">
        <w:rPr>
          <w:rFonts w:cs="Arial"/>
          <w:b/>
          <w:szCs w:val="24"/>
        </w:rPr>
        <w:t>I will change/modify my practice as a result</w:t>
      </w:r>
      <w:r>
        <w:rPr>
          <w:rFonts w:cs="Arial"/>
          <w:b/>
          <w:szCs w:val="24"/>
        </w:rPr>
        <w:t xml:space="preserve"> of today’s event</w:t>
      </w:r>
    </w:p>
    <w:p w:rsidR="00CC10D6" w:rsidRDefault="00CC10D6" w:rsidP="00CC10D6">
      <w:pPr>
        <w:spacing w:after="0" w:line="240" w:lineRule="auto"/>
        <w:rPr>
          <w:rFonts w:cs="Arial"/>
          <w:szCs w:val="24"/>
        </w:rPr>
      </w:pPr>
      <w:r w:rsidRPr="00CC10D6">
        <w:rPr>
          <w:rFonts w:cs="Arial"/>
          <w:szCs w:val="24"/>
        </w:rPr>
        <w:t xml:space="preserve">27 participants answered this question. </w:t>
      </w:r>
      <w:r w:rsidR="00AF3174">
        <w:rPr>
          <w:rFonts w:cs="Arial"/>
          <w:szCs w:val="24"/>
        </w:rPr>
        <w:t>Overall, most of the participants agreed or strongly agreed that they would change or modify their practice as a result of the event</w:t>
      </w:r>
      <w:r w:rsidR="00AC5F99">
        <w:rPr>
          <w:rFonts w:cs="Arial"/>
          <w:szCs w:val="24"/>
        </w:rPr>
        <w:t>. Additional comments in answer to this question included;</w:t>
      </w:r>
    </w:p>
    <w:p w:rsidR="00AC5F99" w:rsidRPr="00AC5F99" w:rsidRDefault="00AC5F99" w:rsidP="00AC5F99">
      <w:pPr>
        <w:numPr>
          <w:ilvl w:val="0"/>
          <w:numId w:val="19"/>
        </w:numPr>
        <w:tabs>
          <w:tab w:val="left" w:pos="426"/>
        </w:tabs>
        <w:spacing w:after="0" w:line="240" w:lineRule="auto"/>
        <w:rPr>
          <w:rFonts w:cs="Arial"/>
          <w:i/>
          <w:szCs w:val="24"/>
        </w:rPr>
      </w:pPr>
      <w:r w:rsidRPr="00AC5F99">
        <w:rPr>
          <w:rFonts w:cs="Arial"/>
          <w:i/>
          <w:szCs w:val="24"/>
        </w:rPr>
        <w:t>How do you propose evidence is better used to influence policy?</w:t>
      </w:r>
    </w:p>
    <w:p w:rsidR="00AC5F99" w:rsidRDefault="00AC5F99" w:rsidP="00AC5F99">
      <w:pPr>
        <w:numPr>
          <w:ilvl w:val="0"/>
          <w:numId w:val="19"/>
        </w:numPr>
        <w:tabs>
          <w:tab w:val="left" w:pos="426"/>
        </w:tabs>
        <w:spacing w:after="0" w:line="240" w:lineRule="auto"/>
        <w:rPr>
          <w:rFonts w:cs="Arial"/>
          <w:i/>
          <w:szCs w:val="24"/>
        </w:rPr>
      </w:pPr>
      <w:r w:rsidRPr="00AC5F99">
        <w:rPr>
          <w:rFonts w:cs="Arial"/>
          <w:i/>
          <w:szCs w:val="24"/>
        </w:rPr>
        <w:t>Small amount of practical information – generally good content but not very stimulating or ground breaking</w:t>
      </w:r>
    </w:p>
    <w:p w:rsidR="00AC5F99" w:rsidRPr="0039220D" w:rsidRDefault="00AC5F99" w:rsidP="00AC5F99">
      <w:pPr>
        <w:numPr>
          <w:ilvl w:val="0"/>
          <w:numId w:val="19"/>
        </w:numPr>
        <w:tabs>
          <w:tab w:val="left" w:pos="426"/>
        </w:tabs>
        <w:spacing w:after="0" w:line="240" w:lineRule="auto"/>
        <w:rPr>
          <w:rFonts w:cs="Arial"/>
          <w:i/>
          <w:szCs w:val="24"/>
        </w:rPr>
      </w:pPr>
      <w:r w:rsidRPr="0039220D">
        <w:rPr>
          <w:rFonts w:cs="Arial"/>
          <w:i/>
          <w:szCs w:val="24"/>
        </w:rPr>
        <w:lastRenderedPageBreak/>
        <w:t>The course reaffirmed my understanding for the need to provide evidence and comparisons when remodelling services</w:t>
      </w:r>
    </w:p>
    <w:p w:rsidR="00CC10D6" w:rsidRPr="00CC10D6" w:rsidRDefault="00CC10D6" w:rsidP="00CC10D6">
      <w:pPr>
        <w:spacing w:after="0" w:line="240" w:lineRule="auto"/>
        <w:rPr>
          <w:rFonts w:cs="Arial"/>
          <w:b/>
          <w:szCs w:val="24"/>
        </w:rPr>
      </w:pPr>
      <w:r>
        <w:rPr>
          <w:rFonts w:cs="Arial"/>
          <w:b/>
          <w:noProof/>
          <w:szCs w:val="24"/>
        </w:rPr>
        <w:drawing>
          <wp:inline distT="0" distB="0" distL="0" distR="0">
            <wp:extent cx="4838700" cy="2314575"/>
            <wp:effectExtent l="0" t="0" r="0" b="952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F0268" w:rsidRDefault="005F0268" w:rsidP="00C71DCC"/>
    <w:p w:rsidR="005F0268" w:rsidRDefault="00AC5F99" w:rsidP="00AC5F99">
      <w:pPr>
        <w:pStyle w:val="ListParagraph"/>
        <w:numPr>
          <w:ilvl w:val="0"/>
          <w:numId w:val="5"/>
        </w:numPr>
        <w:spacing w:after="0" w:line="240" w:lineRule="auto"/>
        <w:rPr>
          <w:rFonts w:cs="Arial"/>
          <w:b/>
          <w:szCs w:val="24"/>
        </w:rPr>
      </w:pPr>
      <w:r w:rsidRPr="00AC5F99">
        <w:rPr>
          <w:rFonts w:cs="Arial"/>
          <w:b/>
          <w:szCs w:val="24"/>
        </w:rPr>
        <w:t>How do you rate the venue, the</w:t>
      </w:r>
      <w:r>
        <w:rPr>
          <w:rFonts w:cs="Arial"/>
          <w:b/>
          <w:szCs w:val="24"/>
        </w:rPr>
        <w:t xml:space="preserve"> administration, the speakers and the information?</w:t>
      </w:r>
    </w:p>
    <w:p w:rsidR="00AC5F99" w:rsidRDefault="00AC5F99" w:rsidP="00AC5F99">
      <w:pPr>
        <w:spacing w:after="0" w:line="240" w:lineRule="auto"/>
        <w:ind w:left="360"/>
        <w:rPr>
          <w:rFonts w:cs="Arial"/>
          <w:szCs w:val="24"/>
        </w:rPr>
      </w:pPr>
      <w:r w:rsidRPr="00AC5F99">
        <w:rPr>
          <w:rFonts w:cs="Arial"/>
          <w:szCs w:val="24"/>
        </w:rPr>
        <w:t xml:space="preserve">The vast </w:t>
      </w:r>
      <w:r>
        <w:rPr>
          <w:rFonts w:cs="Arial"/>
          <w:szCs w:val="24"/>
        </w:rPr>
        <w:t>majority of respondents rated these elements good, very good, or excellent.</w:t>
      </w:r>
    </w:p>
    <w:p w:rsidR="00AC5F99" w:rsidRPr="00AC5F99" w:rsidRDefault="00AC5F99" w:rsidP="00AC5F99">
      <w:pPr>
        <w:spacing w:after="0" w:line="240" w:lineRule="auto"/>
        <w:ind w:left="360"/>
        <w:rPr>
          <w:rFonts w:cs="Arial"/>
          <w:szCs w:val="24"/>
        </w:rPr>
      </w:pPr>
    </w:p>
    <w:p w:rsidR="005F0268" w:rsidRDefault="00AC5F99" w:rsidP="00AC5F99">
      <w:pPr>
        <w:pStyle w:val="ListParagraph"/>
        <w:numPr>
          <w:ilvl w:val="0"/>
          <w:numId w:val="5"/>
        </w:numPr>
        <w:spacing w:after="0" w:line="240" w:lineRule="auto"/>
        <w:rPr>
          <w:rFonts w:cs="Arial"/>
          <w:b/>
          <w:szCs w:val="24"/>
        </w:rPr>
      </w:pPr>
      <w:r w:rsidRPr="00AC5F99">
        <w:rPr>
          <w:rFonts w:cs="Arial"/>
          <w:b/>
          <w:szCs w:val="24"/>
        </w:rPr>
        <w:t xml:space="preserve"> How can future CPD sessions be improved?</w:t>
      </w:r>
    </w:p>
    <w:p w:rsidR="00AF3174" w:rsidRPr="00AF3174" w:rsidRDefault="00AF3174" w:rsidP="00AF3174">
      <w:pPr>
        <w:pStyle w:val="ListParagraph"/>
        <w:spacing w:after="0" w:line="240" w:lineRule="auto"/>
        <w:rPr>
          <w:rFonts w:cs="Arial"/>
          <w:szCs w:val="24"/>
        </w:rPr>
      </w:pPr>
      <w:r w:rsidRPr="00AF3174">
        <w:rPr>
          <w:rFonts w:cs="Arial"/>
          <w:szCs w:val="24"/>
        </w:rPr>
        <w:t>A number of responses were given</w:t>
      </w:r>
      <w:r>
        <w:rPr>
          <w:rFonts w:cs="Arial"/>
          <w:szCs w:val="24"/>
        </w:rPr>
        <w:t xml:space="preserve"> in response to this question;</w:t>
      </w:r>
    </w:p>
    <w:p w:rsidR="00AC5F99" w:rsidRPr="00AC5F99" w:rsidRDefault="00AC5F99" w:rsidP="00AC5F99">
      <w:pPr>
        <w:pStyle w:val="ListParagraph"/>
        <w:numPr>
          <w:ilvl w:val="0"/>
          <w:numId w:val="15"/>
        </w:numPr>
        <w:spacing w:after="0" w:line="240" w:lineRule="auto"/>
        <w:rPr>
          <w:rFonts w:cs="Arial"/>
          <w:b/>
          <w:i/>
          <w:szCs w:val="24"/>
        </w:rPr>
      </w:pPr>
      <w:r w:rsidRPr="00AC5F99">
        <w:rPr>
          <w:rFonts w:cs="Arial"/>
          <w:i/>
          <w:szCs w:val="24"/>
        </w:rPr>
        <w:t xml:space="preserve">Be clear who the target audience is and whether the level is basic/advanced </w:t>
      </w:r>
    </w:p>
    <w:p w:rsidR="00AC5F99" w:rsidRPr="00AC5F99" w:rsidRDefault="00AC5F99" w:rsidP="00AC5F99">
      <w:pPr>
        <w:pStyle w:val="ListParagraph"/>
        <w:numPr>
          <w:ilvl w:val="0"/>
          <w:numId w:val="15"/>
        </w:numPr>
        <w:spacing w:after="0" w:line="240" w:lineRule="auto"/>
        <w:rPr>
          <w:rFonts w:cs="Arial"/>
          <w:b/>
          <w:i/>
          <w:szCs w:val="24"/>
        </w:rPr>
      </w:pPr>
      <w:r w:rsidRPr="00AC5F99">
        <w:rPr>
          <w:rFonts w:cs="Arial"/>
          <w:i/>
          <w:szCs w:val="24"/>
        </w:rPr>
        <w:t xml:space="preserve">More time for interactions </w:t>
      </w:r>
    </w:p>
    <w:p w:rsidR="00AC5F99" w:rsidRPr="00AC5F99" w:rsidRDefault="00AC5F99" w:rsidP="00AC5F99">
      <w:pPr>
        <w:pStyle w:val="ListParagraph"/>
        <w:numPr>
          <w:ilvl w:val="0"/>
          <w:numId w:val="15"/>
        </w:numPr>
        <w:spacing w:after="0" w:line="240" w:lineRule="auto"/>
        <w:rPr>
          <w:rFonts w:cs="Arial"/>
          <w:b/>
          <w:i/>
          <w:szCs w:val="24"/>
        </w:rPr>
      </w:pPr>
      <w:r w:rsidRPr="00AC5F99">
        <w:rPr>
          <w:rFonts w:cs="Arial"/>
          <w:i/>
          <w:szCs w:val="24"/>
        </w:rPr>
        <w:t>More comprehensive and detailed sessions could be produced to expand on today’s session</w:t>
      </w:r>
    </w:p>
    <w:p w:rsidR="00AC5F99" w:rsidRPr="00AC5F99" w:rsidRDefault="00AC5F99" w:rsidP="00AC5F99">
      <w:pPr>
        <w:pStyle w:val="ListParagraph"/>
        <w:numPr>
          <w:ilvl w:val="0"/>
          <w:numId w:val="15"/>
        </w:numPr>
        <w:spacing w:after="0" w:line="240" w:lineRule="auto"/>
        <w:rPr>
          <w:rFonts w:cs="Arial"/>
          <w:b/>
          <w:i/>
          <w:szCs w:val="24"/>
        </w:rPr>
      </w:pPr>
      <w:r w:rsidRPr="00AC5F99">
        <w:rPr>
          <w:rFonts w:cs="Arial"/>
          <w:i/>
          <w:szCs w:val="24"/>
        </w:rPr>
        <w:t xml:space="preserve">Potentially make the sessions on all day event rather than just morning events </w:t>
      </w:r>
    </w:p>
    <w:p w:rsidR="00AC5F99" w:rsidRPr="00AC5F99" w:rsidRDefault="00AC5F99" w:rsidP="00AC5F99">
      <w:pPr>
        <w:pStyle w:val="ListParagraph"/>
        <w:numPr>
          <w:ilvl w:val="0"/>
          <w:numId w:val="15"/>
        </w:numPr>
        <w:spacing w:after="0" w:line="240" w:lineRule="auto"/>
        <w:rPr>
          <w:rFonts w:cs="Arial"/>
          <w:b/>
          <w:i/>
          <w:szCs w:val="24"/>
        </w:rPr>
      </w:pPr>
      <w:r w:rsidRPr="00AC5F99">
        <w:rPr>
          <w:rFonts w:cs="Arial"/>
          <w:i/>
          <w:szCs w:val="24"/>
        </w:rPr>
        <w:t>Sometimes a certificate for CPD would be good</w:t>
      </w:r>
    </w:p>
    <w:p w:rsidR="00AC5F99" w:rsidRPr="00AC5F99" w:rsidRDefault="00AC5F99" w:rsidP="00AC5F99">
      <w:pPr>
        <w:spacing w:after="0" w:line="240" w:lineRule="auto"/>
        <w:rPr>
          <w:rFonts w:cs="Arial"/>
          <w:b/>
          <w:szCs w:val="24"/>
        </w:rPr>
      </w:pPr>
    </w:p>
    <w:p w:rsidR="00AC5F99" w:rsidRDefault="00AC5F99" w:rsidP="00AC5F99">
      <w:pPr>
        <w:pStyle w:val="ListParagraph"/>
        <w:numPr>
          <w:ilvl w:val="0"/>
          <w:numId w:val="5"/>
        </w:numPr>
        <w:spacing w:after="0" w:line="240" w:lineRule="auto"/>
        <w:rPr>
          <w:rFonts w:cs="Arial"/>
          <w:b/>
          <w:szCs w:val="24"/>
        </w:rPr>
      </w:pPr>
      <w:r>
        <w:rPr>
          <w:rFonts w:cs="Arial"/>
          <w:b/>
          <w:szCs w:val="24"/>
        </w:rPr>
        <w:t>Other comments</w:t>
      </w:r>
    </w:p>
    <w:p w:rsidR="00AC5F99" w:rsidRPr="00AC5F99" w:rsidRDefault="00AC5F99" w:rsidP="00AC5F99">
      <w:pPr>
        <w:pStyle w:val="ListParagraph"/>
        <w:numPr>
          <w:ilvl w:val="0"/>
          <w:numId w:val="18"/>
        </w:numPr>
        <w:spacing w:after="0" w:line="240" w:lineRule="auto"/>
        <w:ind w:left="709" w:hanging="283"/>
        <w:rPr>
          <w:rFonts w:cs="Arial"/>
          <w:b/>
          <w:szCs w:val="24"/>
        </w:rPr>
      </w:pPr>
      <w:r w:rsidRPr="00AC5F99">
        <w:rPr>
          <w:rFonts w:cs="Arial"/>
          <w:szCs w:val="24"/>
        </w:rPr>
        <w:t xml:space="preserve">An excellent and useful morning. Well worth prioritising </w:t>
      </w:r>
    </w:p>
    <w:p w:rsidR="00AC5F99" w:rsidRPr="00AC5F99" w:rsidRDefault="00AC5F99" w:rsidP="00AC5F99">
      <w:pPr>
        <w:pStyle w:val="ListParagraph"/>
        <w:numPr>
          <w:ilvl w:val="0"/>
          <w:numId w:val="18"/>
        </w:numPr>
        <w:spacing w:after="0" w:line="240" w:lineRule="auto"/>
        <w:ind w:left="709" w:hanging="283"/>
        <w:rPr>
          <w:rFonts w:cs="Arial"/>
          <w:b/>
          <w:szCs w:val="24"/>
        </w:rPr>
      </w:pPr>
      <w:r w:rsidRPr="00AC5F99">
        <w:rPr>
          <w:rFonts w:cs="Arial"/>
          <w:szCs w:val="24"/>
        </w:rPr>
        <w:t>There is nothing out there (data sets) which look at social housing tenants. This would benefit many organisations</w:t>
      </w:r>
    </w:p>
    <w:p w:rsidR="00AC5F99" w:rsidRPr="00AC5F99" w:rsidRDefault="00AC5F99" w:rsidP="00AC5F99">
      <w:pPr>
        <w:pStyle w:val="ListParagraph"/>
        <w:numPr>
          <w:ilvl w:val="0"/>
          <w:numId w:val="18"/>
        </w:numPr>
        <w:spacing w:after="0" w:line="240" w:lineRule="auto"/>
        <w:ind w:left="709" w:hanging="283"/>
        <w:rPr>
          <w:rFonts w:cs="Arial"/>
          <w:b/>
          <w:szCs w:val="24"/>
        </w:rPr>
      </w:pPr>
      <w:r w:rsidRPr="00AC5F99">
        <w:rPr>
          <w:rFonts w:cs="Arial"/>
          <w:szCs w:val="24"/>
        </w:rPr>
        <w:t xml:space="preserve">I would like a session specifically on evaluation method/tools/support please </w:t>
      </w:r>
    </w:p>
    <w:p w:rsidR="00AC5F99" w:rsidRPr="00AC5F99" w:rsidRDefault="00AC5F99" w:rsidP="00AC5F99">
      <w:pPr>
        <w:pStyle w:val="ListParagraph"/>
        <w:numPr>
          <w:ilvl w:val="0"/>
          <w:numId w:val="18"/>
        </w:numPr>
        <w:spacing w:after="0" w:line="240" w:lineRule="auto"/>
        <w:ind w:left="709" w:hanging="283"/>
        <w:rPr>
          <w:rFonts w:cs="Arial"/>
          <w:b/>
          <w:szCs w:val="24"/>
        </w:rPr>
      </w:pPr>
      <w:r w:rsidRPr="00AC5F99">
        <w:rPr>
          <w:rFonts w:cs="Arial"/>
          <w:szCs w:val="24"/>
        </w:rPr>
        <w:t>Useful mix of input, creative working group (with a purpose) and presumably useful slide circulated after the event</w:t>
      </w:r>
    </w:p>
    <w:p w:rsidR="005F0268" w:rsidRPr="00050C76" w:rsidRDefault="00AC5F99" w:rsidP="001A7EA3">
      <w:pPr>
        <w:pStyle w:val="ListParagraph"/>
        <w:numPr>
          <w:ilvl w:val="0"/>
          <w:numId w:val="18"/>
        </w:numPr>
        <w:spacing w:after="0" w:line="240" w:lineRule="auto"/>
        <w:ind w:left="709" w:hanging="283"/>
        <w:rPr>
          <w:rFonts w:cs="Arial"/>
          <w:b/>
          <w:szCs w:val="24"/>
        </w:rPr>
      </w:pPr>
      <w:r w:rsidRPr="00AC5F99">
        <w:rPr>
          <w:rFonts w:cs="Arial"/>
          <w:szCs w:val="24"/>
        </w:rPr>
        <w:t>Thank you again for another great event</w:t>
      </w:r>
    </w:p>
    <w:p w:rsidR="00C71DCC" w:rsidRDefault="00C71DCC">
      <w:pPr>
        <w:spacing w:line="259" w:lineRule="auto"/>
        <w:rPr>
          <w:rFonts w:asciiTheme="majorHAnsi" w:eastAsiaTheme="majorEastAsia" w:hAnsiTheme="majorHAnsi" w:cstheme="majorBidi"/>
          <w:b/>
          <w:color w:val="7030A0"/>
          <w:sz w:val="32"/>
          <w:szCs w:val="32"/>
          <w:highlight w:val="yellow"/>
        </w:rPr>
      </w:pPr>
      <w:bookmarkStart w:id="7" w:name="_Toc504743372"/>
      <w:r>
        <w:rPr>
          <w:highlight w:val="yellow"/>
        </w:rPr>
        <w:br w:type="page"/>
      </w:r>
    </w:p>
    <w:p w:rsidR="00A5313D" w:rsidRPr="009729F9" w:rsidRDefault="00A5313D" w:rsidP="009729F9">
      <w:pPr>
        <w:pStyle w:val="Heading1"/>
      </w:pPr>
      <w:r w:rsidRPr="001530E1">
        <w:rPr>
          <w:highlight w:val="yellow"/>
        </w:rPr>
        <w:lastRenderedPageBreak/>
        <w:t>Section 5 – Next steps</w:t>
      </w:r>
      <w:r w:rsidRPr="009729F9">
        <w:t xml:space="preserve"> </w:t>
      </w:r>
      <w:bookmarkEnd w:id="7"/>
    </w:p>
    <w:p w:rsidR="00A5313D" w:rsidRPr="004A7F7A" w:rsidRDefault="00A5313D" w:rsidP="004A7F7A">
      <w:r w:rsidRPr="004A7F7A">
        <w:t>A future training programme will be agreed by Champs</w:t>
      </w:r>
      <w:r w:rsidR="00AC341F" w:rsidRPr="004A7F7A">
        <w:t xml:space="preserve"> in response to training needs identified at the event.</w:t>
      </w:r>
      <w:r w:rsidRPr="004A7F7A">
        <w:t xml:space="preserve"> </w:t>
      </w:r>
    </w:p>
    <w:p w:rsidR="00A5313D" w:rsidRPr="004A7F7A" w:rsidRDefault="00681155" w:rsidP="004A7F7A">
      <w:r w:rsidRPr="004A7F7A">
        <w:t xml:space="preserve">Several of the survey respondents, as well as participants, said that they would further support to focus on how to conduct evaluations. Participants would also like a focus on conducting systematic reviews. </w:t>
      </w:r>
    </w:p>
    <w:p w:rsidR="00A5313D" w:rsidRPr="004A7F7A" w:rsidRDefault="00681155" w:rsidP="004A7F7A">
      <w:r w:rsidRPr="004A7F7A">
        <w:t xml:space="preserve">Possibility of contacting people who took part on asking them to choose from a list of which workshops they would find most useful, as well as asking about their current level of knowledge and understanding. Also contact the original list of people that Champs sent the survey to, to ask which additional sessions would be useful? </w:t>
      </w:r>
    </w:p>
    <w:p w:rsidR="00050C76" w:rsidRDefault="00050C76" w:rsidP="00050C76">
      <w:bookmarkStart w:id="8" w:name="_Toc504743373"/>
      <w:r>
        <w:br w:type="page"/>
      </w:r>
    </w:p>
    <w:p w:rsidR="00AB10F7" w:rsidRPr="005D279D" w:rsidRDefault="005D279D" w:rsidP="00B83475">
      <w:pPr>
        <w:pStyle w:val="Heading1"/>
      </w:pPr>
      <w:r>
        <w:lastRenderedPageBreak/>
        <w:t>Appendix</w:t>
      </w:r>
      <w:r w:rsidR="00F72FAC" w:rsidRPr="005D279D">
        <w:t xml:space="preserve"> 1 - Future training needs of participants</w:t>
      </w:r>
      <w:r w:rsidR="00E37CC3" w:rsidRPr="005D279D">
        <w:t xml:space="preserve"> in full</w:t>
      </w:r>
      <w:bookmarkEnd w:id="8"/>
      <w:r w:rsidR="00E37CC3" w:rsidRPr="005D279D">
        <w:t xml:space="preserve"> </w:t>
      </w:r>
    </w:p>
    <w:p w:rsidR="00F72FAC" w:rsidRPr="00F72FAC" w:rsidRDefault="00F72FAC" w:rsidP="00F72FAC">
      <w:pPr>
        <w:rPr>
          <w:rFonts w:cs="Arial"/>
          <w:bCs/>
          <w:spacing w:val="-15"/>
          <w:kern w:val="36"/>
          <w:szCs w:val="24"/>
        </w:rPr>
      </w:pPr>
      <w:r w:rsidRPr="00F72FAC">
        <w:rPr>
          <w:rFonts w:cs="Arial"/>
          <w:bCs/>
          <w:spacing w:val="-15"/>
          <w:kern w:val="36"/>
          <w:szCs w:val="24"/>
        </w:rPr>
        <w:t xml:space="preserve">Participants were asked what specific support was required through resources or further sessions. </w:t>
      </w:r>
    </w:p>
    <w:p w:rsidR="00F72FAC" w:rsidRPr="00F72FAC" w:rsidRDefault="00F72FAC" w:rsidP="00F72FAC">
      <w:pPr>
        <w:rPr>
          <w:rFonts w:cs="Arial"/>
          <w:i/>
          <w:szCs w:val="24"/>
        </w:rPr>
      </w:pPr>
      <w:r w:rsidRPr="00F72FAC">
        <w:rPr>
          <w:rFonts w:cs="Arial"/>
          <w:i/>
          <w:szCs w:val="24"/>
        </w:rPr>
        <w:t>Specific support required through resources or further sessions:</w:t>
      </w:r>
    </w:p>
    <w:p w:rsidR="00F72FAC" w:rsidRPr="00F72FAC" w:rsidRDefault="00F72FAC" w:rsidP="00F72FAC">
      <w:pPr>
        <w:pStyle w:val="ListParagraph"/>
        <w:numPr>
          <w:ilvl w:val="0"/>
          <w:numId w:val="1"/>
        </w:numPr>
        <w:rPr>
          <w:rFonts w:cs="Arial"/>
          <w:szCs w:val="24"/>
        </w:rPr>
      </w:pPr>
      <w:r w:rsidRPr="00F72FAC">
        <w:rPr>
          <w:rFonts w:cs="Arial"/>
          <w:szCs w:val="24"/>
        </w:rPr>
        <w:t>Single resource for the information</w:t>
      </w:r>
    </w:p>
    <w:p w:rsidR="00F72FAC" w:rsidRPr="00F72FAC" w:rsidRDefault="00F72FAC" w:rsidP="00F72FAC">
      <w:pPr>
        <w:pStyle w:val="ListParagraph"/>
        <w:numPr>
          <w:ilvl w:val="0"/>
          <w:numId w:val="1"/>
        </w:numPr>
        <w:rPr>
          <w:rFonts w:cs="Arial"/>
          <w:szCs w:val="24"/>
        </w:rPr>
      </w:pPr>
      <w:r w:rsidRPr="00F72FAC">
        <w:rPr>
          <w:rFonts w:cs="Arial"/>
          <w:szCs w:val="24"/>
        </w:rPr>
        <w:t>Evaluation training- How do we effectively evaluate our programmes?</w:t>
      </w:r>
    </w:p>
    <w:p w:rsidR="00F72FAC" w:rsidRPr="00F72FAC" w:rsidRDefault="00F72FAC" w:rsidP="00F72FAC">
      <w:pPr>
        <w:pStyle w:val="ListParagraph"/>
        <w:ind w:left="2160"/>
        <w:rPr>
          <w:rFonts w:cs="Arial"/>
          <w:szCs w:val="24"/>
        </w:rPr>
      </w:pPr>
      <w:r w:rsidRPr="00F72FAC">
        <w:rPr>
          <w:rFonts w:cs="Arial"/>
          <w:szCs w:val="24"/>
        </w:rPr>
        <w:t xml:space="preserve">        -How do we set indicators of wellbeing?</w:t>
      </w:r>
    </w:p>
    <w:p w:rsidR="00F72FAC" w:rsidRPr="00F72FAC" w:rsidRDefault="00F72FAC" w:rsidP="00F72FAC">
      <w:pPr>
        <w:pStyle w:val="ListParagraph"/>
        <w:numPr>
          <w:ilvl w:val="0"/>
          <w:numId w:val="1"/>
        </w:numPr>
        <w:rPr>
          <w:rFonts w:cs="Arial"/>
          <w:szCs w:val="24"/>
        </w:rPr>
      </w:pPr>
      <w:r w:rsidRPr="00F72FAC">
        <w:rPr>
          <w:rFonts w:cs="Arial"/>
          <w:szCs w:val="24"/>
        </w:rPr>
        <w:t>Future ideas- evaluation in practice</w:t>
      </w:r>
    </w:p>
    <w:p w:rsidR="00F72FAC" w:rsidRPr="00F72FAC" w:rsidRDefault="00F72FAC" w:rsidP="00F72FAC">
      <w:pPr>
        <w:pStyle w:val="ListParagraph"/>
        <w:numPr>
          <w:ilvl w:val="0"/>
          <w:numId w:val="1"/>
        </w:numPr>
        <w:rPr>
          <w:rFonts w:cs="Arial"/>
          <w:szCs w:val="24"/>
        </w:rPr>
      </w:pPr>
      <w:r w:rsidRPr="00F72FAC">
        <w:rPr>
          <w:rFonts w:cs="Arial"/>
          <w:szCs w:val="24"/>
        </w:rPr>
        <w:t>Creating effective key performance indicators</w:t>
      </w:r>
    </w:p>
    <w:p w:rsidR="00F72FAC" w:rsidRPr="00F72FAC" w:rsidRDefault="00F72FAC" w:rsidP="00F72FAC">
      <w:pPr>
        <w:pStyle w:val="ListParagraph"/>
        <w:numPr>
          <w:ilvl w:val="0"/>
          <w:numId w:val="1"/>
        </w:numPr>
        <w:rPr>
          <w:rFonts w:cs="Arial"/>
          <w:szCs w:val="24"/>
        </w:rPr>
      </w:pPr>
      <w:r w:rsidRPr="00F72FAC">
        <w:rPr>
          <w:rFonts w:cs="Arial"/>
          <w:szCs w:val="24"/>
        </w:rPr>
        <w:t>Undertaking systematic reviews</w:t>
      </w:r>
    </w:p>
    <w:p w:rsidR="00F72FAC" w:rsidRPr="00F72FAC" w:rsidRDefault="00F72FAC" w:rsidP="00F72FAC">
      <w:pPr>
        <w:pStyle w:val="ListParagraph"/>
        <w:numPr>
          <w:ilvl w:val="0"/>
          <w:numId w:val="1"/>
        </w:numPr>
        <w:rPr>
          <w:rFonts w:cs="Arial"/>
          <w:szCs w:val="24"/>
        </w:rPr>
      </w:pPr>
      <w:r w:rsidRPr="00F72FAC">
        <w:rPr>
          <w:rFonts w:cs="Arial"/>
          <w:szCs w:val="24"/>
        </w:rPr>
        <w:t>Developing outcomes/ outcomes frameworks</w:t>
      </w:r>
    </w:p>
    <w:p w:rsidR="00F72FAC" w:rsidRPr="00F72FAC" w:rsidRDefault="00F72FAC" w:rsidP="00F72FAC">
      <w:pPr>
        <w:pStyle w:val="ListParagraph"/>
        <w:numPr>
          <w:ilvl w:val="0"/>
          <w:numId w:val="1"/>
        </w:numPr>
        <w:rPr>
          <w:rFonts w:cs="Arial"/>
          <w:szCs w:val="24"/>
        </w:rPr>
      </w:pPr>
      <w:r w:rsidRPr="00F72FAC">
        <w:rPr>
          <w:rFonts w:cs="Arial"/>
          <w:szCs w:val="24"/>
        </w:rPr>
        <w:t>Presenting evidence once you have established it</w:t>
      </w:r>
    </w:p>
    <w:p w:rsidR="00F72FAC" w:rsidRPr="00F72FAC" w:rsidRDefault="00F72FAC" w:rsidP="00F72FAC">
      <w:pPr>
        <w:pStyle w:val="ListParagraph"/>
        <w:numPr>
          <w:ilvl w:val="0"/>
          <w:numId w:val="1"/>
        </w:numPr>
        <w:rPr>
          <w:rFonts w:cs="Arial"/>
          <w:szCs w:val="24"/>
        </w:rPr>
      </w:pPr>
      <w:r w:rsidRPr="00F72FAC">
        <w:rPr>
          <w:rFonts w:cs="Arial"/>
          <w:szCs w:val="24"/>
        </w:rPr>
        <w:t>Communicating evidence to wider groups (non-experts)</w:t>
      </w:r>
    </w:p>
    <w:p w:rsidR="00F72FAC" w:rsidRPr="00F72FAC" w:rsidRDefault="00F72FAC" w:rsidP="00F72FAC">
      <w:pPr>
        <w:pStyle w:val="ListParagraph"/>
        <w:numPr>
          <w:ilvl w:val="0"/>
          <w:numId w:val="1"/>
        </w:numPr>
        <w:rPr>
          <w:rFonts w:cs="Arial"/>
          <w:szCs w:val="24"/>
        </w:rPr>
      </w:pPr>
      <w:r w:rsidRPr="00F72FAC">
        <w:rPr>
          <w:rFonts w:cs="Arial"/>
          <w:szCs w:val="24"/>
        </w:rPr>
        <w:t>How do we further the collaboration between academics, practitioners and policy-maker?</w:t>
      </w:r>
    </w:p>
    <w:p w:rsidR="00F72FAC" w:rsidRPr="00F72FAC" w:rsidRDefault="00F72FAC" w:rsidP="00F72FAC">
      <w:pPr>
        <w:pStyle w:val="ListParagraph"/>
        <w:numPr>
          <w:ilvl w:val="0"/>
          <w:numId w:val="1"/>
        </w:numPr>
        <w:rPr>
          <w:rFonts w:cs="Arial"/>
          <w:szCs w:val="24"/>
        </w:rPr>
      </w:pPr>
      <w:r w:rsidRPr="00F72FAC">
        <w:rPr>
          <w:rFonts w:cs="Arial"/>
          <w:szCs w:val="24"/>
        </w:rPr>
        <w:t>Building collaborative infrastructure and move from programmes to platform.</w:t>
      </w:r>
    </w:p>
    <w:p w:rsidR="00F72FAC" w:rsidRPr="00F72FAC" w:rsidRDefault="00F72FAC" w:rsidP="00F72FAC">
      <w:pPr>
        <w:rPr>
          <w:rFonts w:cs="Arial"/>
          <w:szCs w:val="24"/>
        </w:rPr>
      </w:pPr>
    </w:p>
    <w:p w:rsidR="00F72FAC" w:rsidRPr="00F72FAC" w:rsidRDefault="00F72FAC" w:rsidP="00F72FAC">
      <w:pPr>
        <w:rPr>
          <w:rFonts w:cs="Arial"/>
          <w:i/>
          <w:szCs w:val="24"/>
        </w:rPr>
      </w:pPr>
      <w:r w:rsidRPr="00F72FAC">
        <w:rPr>
          <w:rFonts w:cs="Arial"/>
          <w:i/>
          <w:szCs w:val="24"/>
        </w:rPr>
        <w:t>Comments:</w:t>
      </w:r>
    </w:p>
    <w:p w:rsidR="00F72FAC" w:rsidRPr="00F72FAC" w:rsidRDefault="00F72FAC" w:rsidP="00F72FAC">
      <w:pPr>
        <w:pStyle w:val="ListParagraph"/>
        <w:numPr>
          <w:ilvl w:val="0"/>
          <w:numId w:val="2"/>
        </w:numPr>
        <w:rPr>
          <w:rFonts w:cs="Arial"/>
          <w:szCs w:val="24"/>
        </w:rPr>
      </w:pPr>
      <w:r w:rsidRPr="00F72FAC">
        <w:rPr>
          <w:rFonts w:cs="Arial"/>
          <w:szCs w:val="24"/>
        </w:rPr>
        <w:t xml:space="preserve">For evidence to be relevant to a certain population we need to understand the belief systems, priorities and potential enablers for that population. </w:t>
      </w:r>
    </w:p>
    <w:p w:rsidR="00F72FAC" w:rsidRPr="00F72FAC" w:rsidRDefault="00F72FAC" w:rsidP="00F72FAC">
      <w:pPr>
        <w:pStyle w:val="ListParagraph"/>
        <w:numPr>
          <w:ilvl w:val="0"/>
          <w:numId w:val="2"/>
        </w:numPr>
        <w:rPr>
          <w:rFonts w:cs="Arial"/>
          <w:szCs w:val="24"/>
        </w:rPr>
      </w:pPr>
      <w:r w:rsidRPr="00F72FAC">
        <w:rPr>
          <w:rFonts w:cs="Arial"/>
          <w:szCs w:val="24"/>
        </w:rPr>
        <w:t>Within community individuals grow their own bed of evidence they share and turn to.</w:t>
      </w:r>
    </w:p>
    <w:p w:rsidR="00F72FAC" w:rsidRPr="00F72FAC" w:rsidRDefault="00F72FAC" w:rsidP="00F72FAC">
      <w:pPr>
        <w:pStyle w:val="ListParagraph"/>
        <w:numPr>
          <w:ilvl w:val="0"/>
          <w:numId w:val="2"/>
        </w:numPr>
        <w:rPr>
          <w:rFonts w:cs="Arial"/>
          <w:szCs w:val="24"/>
        </w:rPr>
      </w:pPr>
      <w:r w:rsidRPr="00F72FAC">
        <w:rPr>
          <w:rFonts w:cs="Arial"/>
          <w:szCs w:val="24"/>
        </w:rPr>
        <w:t xml:space="preserve">The evidence that we all see as best may just be what everyone is talking about! We act as a herd and follow each other. </w:t>
      </w:r>
    </w:p>
    <w:p w:rsidR="00F72FAC" w:rsidRPr="00F72FAC" w:rsidRDefault="00F72FAC" w:rsidP="00F72FAC">
      <w:pPr>
        <w:pStyle w:val="ListParagraph"/>
        <w:numPr>
          <w:ilvl w:val="0"/>
          <w:numId w:val="2"/>
        </w:numPr>
        <w:rPr>
          <w:rFonts w:cs="Arial"/>
          <w:szCs w:val="24"/>
        </w:rPr>
      </w:pPr>
      <w:r w:rsidRPr="00F72FAC">
        <w:rPr>
          <w:rFonts w:cs="Arial"/>
          <w:szCs w:val="24"/>
        </w:rPr>
        <w:t xml:space="preserve">Evidence and guidelines need to be aligned with what is important (or would be important to a patient/individual) if it is going to result in an enabler. </w:t>
      </w:r>
    </w:p>
    <w:p w:rsidR="00F72FAC" w:rsidRPr="00F72FAC" w:rsidRDefault="00F72FAC" w:rsidP="00F72FAC">
      <w:pPr>
        <w:pStyle w:val="ListParagraph"/>
        <w:numPr>
          <w:ilvl w:val="0"/>
          <w:numId w:val="2"/>
        </w:numPr>
        <w:rPr>
          <w:rFonts w:cs="Arial"/>
          <w:szCs w:val="24"/>
        </w:rPr>
      </w:pPr>
      <w:r w:rsidRPr="00F72FAC">
        <w:rPr>
          <w:rFonts w:cs="Arial"/>
          <w:szCs w:val="24"/>
        </w:rPr>
        <w:t>If evidence does not support the programme or is not relevant how do we ensure that we do not waste the opportunity to innovate? How do we answer this?</w:t>
      </w:r>
    </w:p>
    <w:p w:rsidR="00F72FAC" w:rsidRPr="00F72FAC" w:rsidRDefault="00F72FAC" w:rsidP="00F72FAC">
      <w:pPr>
        <w:pStyle w:val="ListParagraph"/>
        <w:numPr>
          <w:ilvl w:val="0"/>
          <w:numId w:val="2"/>
        </w:numPr>
        <w:rPr>
          <w:rFonts w:cs="Arial"/>
          <w:szCs w:val="24"/>
        </w:rPr>
      </w:pPr>
      <w:r w:rsidRPr="00F72FAC">
        <w:rPr>
          <w:rFonts w:cs="Arial"/>
          <w:szCs w:val="24"/>
        </w:rPr>
        <w:t>Influencing- giving the evidence conversation more weight.</w:t>
      </w:r>
    </w:p>
    <w:p w:rsidR="00F72FAC" w:rsidRPr="00F72FAC" w:rsidRDefault="00F72FAC" w:rsidP="00F72FAC">
      <w:pPr>
        <w:pStyle w:val="ListParagraph"/>
        <w:numPr>
          <w:ilvl w:val="0"/>
          <w:numId w:val="2"/>
        </w:numPr>
        <w:rPr>
          <w:rFonts w:cs="Arial"/>
          <w:szCs w:val="24"/>
        </w:rPr>
      </w:pPr>
      <w:r w:rsidRPr="00F72FAC">
        <w:rPr>
          <w:rFonts w:cs="Arial"/>
          <w:szCs w:val="24"/>
        </w:rPr>
        <w:t>Tenants- health deprivation stats on social housing tenants to help inform evidence based health and wellbeing services/ interventions.</w:t>
      </w:r>
    </w:p>
    <w:p w:rsidR="00F72FAC" w:rsidRPr="00F72FAC" w:rsidRDefault="00F72FAC" w:rsidP="00F72FAC">
      <w:pPr>
        <w:pStyle w:val="ListParagraph"/>
        <w:numPr>
          <w:ilvl w:val="0"/>
          <w:numId w:val="2"/>
        </w:numPr>
        <w:rPr>
          <w:rFonts w:cs="Arial"/>
          <w:szCs w:val="24"/>
        </w:rPr>
      </w:pPr>
      <w:r w:rsidRPr="00F72FAC">
        <w:rPr>
          <w:rFonts w:cs="Arial"/>
          <w:szCs w:val="24"/>
        </w:rPr>
        <w:t>CHAMPs has a key role!</w:t>
      </w:r>
    </w:p>
    <w:p w:rsidR="00F72FAC" w:rsidRPr="00F72FAC" w:rsidRDefault="00F72FAC" w:rsidP="00F72FAC">
      <w:pPr>
        <w:pStyle w:val="ListParagraph"/>
        <w:numPr>
          <w:ilvl w:val="0"/>
          <w:numId w:val="2"/>
        </w:numPr>
        <w:rPr>
          <w:rFonts w:cs="Arial"/>
          <w:szCs w:val="24"/>
        </w:rPr>
      </w:pPr>
      <w:r w:rsidRPr="00F72FAC">
        <w:rPr>
          <w:rFonts w:cs="Arial"/>
          <w:szCs w:val="24"/>
        </w:rPr>
        <w:t xml:space="preserve">Understanding the gain/world of the other. </w:t>
      </w:r>
    </w:p>
    <w:p w:rsidR="00F72FAC" w:rsidRPr="00F72FAC" w:rsidRDefault="00F72FAC" w:rsidP="00F72FAC">
      <w:pPr>
        <w:pStyle w:val="ListParagraph"/>
        <w:numPr>
          <w:ilvl w:val="0"/>
          <w:numId w:val="2"/>
        </w:numPr>
        <w:rPr>
          <w:rFonts w:cs="Arial"/>
          <w:szCs w:val="24"/>
        </w:rPr>
      </w:pPr>
      <w:r w:rsidRPr="00F72FAC">
        <w:rPr>
          <w:rFonts w:cs="Arial"/>
          <w:szCs w:val="24"/>
        </w:rPr>
        <w:t xml:space="preserve">Move from power of hierarchy to power of network. </w:t>
      </w:r>
    </w:p>
    <w:p w:rsidR="00F72FAC" w:rsidRPr="00F72FAC" w:rsidRDefault="00F72FAC" w:rsidP="00F72FAC">
      <w:pPr>
        <w:pStyle w:val="ListParagraph"/>
        <w:numPr>
          <w:ilvl w:val="0"/>
          <w:numId w:val="2"/>
        </w:numPr>
        <w:rPr>
          <w:rFonts w:cs="Arial"/>
          <w:szCs w:val="24"/>
        </w:rPr>
      </w:pPr>
      <w:r w:rsidRPr="00F72FAC">
        <w:rPr>
          <w:rFonts w:cs="Arial"/>
          <w:szCs w:val="24"/>
        </w:rPr>
        <w:t xml:space="preserve">‘Branches’ out- multifaceted. </w:t>
      </w:r>
    </w:p>
    <w:p w:rsidR="00F72FAC" w:rsidRPr="00F72FAC" w:rsidRDefault="00F72FAC" w:rsidP="00F72FAC">
      <w:pPr>
        <w:pStyle w:val="ListParagraph"/>
        <w:numPr>
          <w:ilvl w:val="0"/>
          <w:numId w:val="2"/>
        </w:numPr>
        <w:rPr>
          <w:rFonts w:cs="Arial"/>
          <w:szCs w:val="24"/>
        </w:rPr>
      </w:pPr>
      <w:r w:rsidRPr="00F72FAC">
        <w:rPr>
          <w:rFonts w:cs="Arial"/>
          <w:szCs w:val="24"/>
        </w:rPr>
        <w:t>360 degree approach.</w:t>
      </w:r>
    </w:p>
    <w:p w:rsidR="00F72FAC" w:rsidRPr="00F72FAC" w:rsidRDefault="00F72FAC" w:rsidP="00F72FAC">
      <w:pPr>
        <w:pStyle w:val="ListParagraph"/>
        <w:numPr>
          <w:ilvl w:val="0"/>
          <w:numId w:val="2"/>
        </w:numPr>
        <w:rPr>
          <w:rFonts w:cs="Arial"/>
          <w:szCs w:val="24"/>
        </w:rPr>
      </w:pPr>
      <w:r w:rsidRPr="00F72FAC">
        <w:rPr>
          <w:rFonts w:cs="Arial"/>
          <w:szCs w:val="24"/>
        </w:rPr>
        <w:t>Evidence coordinated effectively.</w:t>
      </w:r>
    </w:p>
    <w:p w:rsidR="00F72FAC" w:rsidRDefault="00F72FAC" w:rsidP="00F72FAC">
      <w:pPr>
        <w:pStyle w:val="ListParagraph"/>
        <w:numPr>
          <w:ilvl w:val="0"/>
          <w:numId w:val="2"/>
        </w:numPr>
        <w:rPr>
          <w:rFonts w:cs="Arial"/>
          <w:szCs w:val="24"/>
        </w:rPr>
      </w:pPr>
      <w:r w:rsidRPr="00F72FAC">
        <w:rPr>
          <w:rFonts w:cs="Arial"/>
          <w:szCs w:val="24"/>
        </w:rPr>
        <w:lastRenderedPageBreak/>
        <w:t>Accessibility, Holistic, Bridge support, Subjective.</w:t>
      </w:r>
    </w:p>
    <w:p w:rsidR="00F80374" w:rsidRDefault="00F80374" w:rsidP="00F80374">
      <w:pPr>
        <w:pStyle w:val="ListParagraph"/>
        <w:rPr>
          <w:rFonts w:cs="Arial"/>
          <w:szCs w:val="24"/>
        </w:rPr>
      </w:pPr>
    </w:p>
    <w:p w:rsidR="00B20AA8" w:rsidRDefault="00B20AA8" w:rsidP="00F80374">
      <w:pPr>
        <w:pStyle w:val="ListParagraph"/>
        <w:rPr>
          <w:rFonts w:cs="Arial"/>
          <w:szCs w:val="24"/>
        </w:rPr>
      </w:pPr>
    </w:p>
    <w:p w:rsidR="0083344E" w:rsidRPr="00F72FAC" w:rsidRDefault="0083344E" w:rsidP="00F80374">
      <w:pPr>
        <w:pStyle w:val="ListParagraph"/>
        <w:rPr>
          <w:rFonts w:cs="Arial"/>
          <w:szCs w:val="24"/>
        </w:rPr>
      </w:pPr>
    </w:p>
    <w:p w:rsidR="00050C76" w:rsidRDefault="00050C76">
      <w:pPr>
        <w:spacing w:line="259" w:lineRule="auto"/>
        <w:rPr>
          <w:rFonts w:asciiTheme="majorHAnsi" w:eastAsiaTheme="majorEastAsia" w:hAnsiTheme="majorHAnsi" w:cstheme="majorBidi"/>
          <w:b/>
          <w:color w:val="7030A0"/>
          <w:sz w:val="32"/>
          <w:szCs w:val="32"/>
        </w:rPr>
      </w:pPr>
      <w:bookmarkStart w:id="9" w:name="_Toc504743374"/>
      <w:r>
        <w:br w:type="page"/>
      </w:r>
    </w:p>
    <w:p w:rsidR="000F32AE" w:rsidRPr="005D279D" w:rsidRDefault="00B20AA8" w:rsidP="00B83475">
      <w:pPr>
        <w:pStyle w:val="Heading1"/>
      </w:pPr>
      <w:r w:rsidRPr="005D279D">
        <w:lastRenderedPageBreak/>
        <w:t xml:space="preserve">Appendix 2 – </w:t>
      </w:r>
      <w:r w:rsidR="00002306" w:rsidRPr="005D279D">
        <w:t xml:space="preserve">Invitation and </w:t>
      </w:r>
      <w:r w:rsidRPr="005D279D">
        <w:t>programme</w:t>
      </w:r>
      <w:bookmarkEnd w:id="9"/>
      <w:r w:rsidRPr="005D279D">
        <w:t xml:space="preserve"> </w:t>
      </w:r>
    </w:p>
    <w:p w:rsidR="00002306" w:rsidRDefault="00002306" w:rsidP="00050C76"/>
    <w:p w:rsidR="005828B9" w:rsidRPr="00050C76" w:rsidRDefault="00002306" w:rsidP="00050C76">
      <w:pPr>
        <w:rPr>
          <w:rFonts w:ascii="Helvetica" w:hAnsi="Helvetica" w:cs="Helvetica"/>
          <w:b/>
          <w:bCs/>
          <w:color w:val="800080"/>
          <w:spacing w:val="-15"/>
          <w:kern w:val="36"/>
          <w:sz w:val="39"/>
          <w:szCs w:val="39"/>
        </w:rPr>
      </w:pPr>
      <w:r>
        <w:rPr>
          <w:rFonts w:ascii="Helvetica" w:hAnsi="Helvetica" w:cs="Helvetica"/>
          <w:b/>
          <w:bCs/>
          <w:color w:val="800080"/>
          <w:spacing w:val="-15"/>
          <w:kern w:val="36"/>
          <w:sz w:val="39"/>
          <w:szCs w:val="39"/>
        </w:rP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15pt;height:594.35pt" o:ole="">
            <v:imagedata r:id="rId21" o:title=""/>
          </v:shape>
          <o:OLEObject Type="Embed" ProgID="AcroExch.Document.DC" ShapeID="_x0000_i1025" DrawAspect="Content" ObjectID="_1596006370" r:id="rId22"/>
        </w:object>
      </w:r>
      <w:r w:rsidRPr="00002306">
        <w:rPr>
          <w:b/>
          <w:bCs/>
          <w:sz w:val="20"/>
          <w:szCs w:val="20"/>
        </w:rPr>
        <w:t xml:space="preserve"> </w:t>
      </w:r>
    </w:p>
    <w:p w:rsidR="00050C76" w:rsidRDefault="00050C76">
      <w:pPr>
        <w:spacing w:line="259" w:lineRule="auto"/>
        <w:rPr>
          <w:rFonts w:cs="Arial"/>
          <w:b/>
          <w:bCs/>
          <w:iCs/>
          <w:color w:val="7030A0"/>
          <w:szCs w:val="24"/>
        </w:rPr>
      </w:pPr>
      <w:r>
        <w:rPr>
          <w:b/>
          <w:bCs/>
          <w:iCs/>
          <w:color w:val="7030A0"/>
        </w:rPr>
        <w:br w:type="page"/>
      </w:r>
    </w:p>
    <w:p w:rsidR="00002306" w:rsidRPr="005828B9" w:rsidRDefault="00002306" w:rsidP="00002306">
      <w:pPr>
        <w:pStyle w:val="Default"/>
        <w:rPr>
          <w:b/>
          <w:bCs/>
          <w:iCs/>
          <w:color w:val="7030A0"/>
        </w:rPr>
      </w:pPr>
      <w:r w:rsidRPr="005828B9">
        <w:rPr>
          <w:b/>
          <w:bCs/>
          <w:iCs/>
          <w:color w:val="7030A0"/>
        </w:rPr>
        <w:lastRenderedPageBreak/>
        <w:t>Draft Programme</w:t>
      </w:r>
    </w:p>
    <w:p w:rsidR="00377B9A" w:rsidRDefault="00377B9A" w:rsidP="00002306">
      <w:pPr>
        <w:pStyle w:val="Default"/>
        <w:rPr>
          <w:b/>
          <w:bCs/>
          <w:iCs/>
        </w:rPr>
      </w:pPr>
    </w:p>
    <w:tbl>
      <w:tblPr>
        <w:tblStyle w:val="TableGrid"/>
        <w:tblW w:w="0" w:type="auto"/>
        <w:tblLook w:val="04A0" w:firstRow="1" w:lastRow="0" w:firstColumn="1" w:lastColumn="0" w:noHBand="0" w:noVBand="1"/>
      </w:tblPr>
      <w:tblGrid>
        <w:gridCol w:w="3539"/>
        <w:gridCol w:w="5477"/>
      </w:tblGrid>
      <w:tr w:rsidR="00377B9A" w:rsidTr="005828B9">
        <w:tc>
          <w:tcPr>
            <w:tcW w:w="3539" w:type="dxa"/>
            <w:shd w:val="clear" w:color="auto" w:fill="A6A6A6" w:themeFill="background1" w:themeFillShade="A6"/>
          </w:tcPr>
          <w:p w:rsidR="00377B9A" w:rsidRPr="005828B9" w:rsidRDefault="00377B9A" w:rsidP="00002306">
            <w:pPr>
              <w:pStyle w:val="Default"/>
              <w:rPr>
                <w:b/>
                <w:bCs/>
                <w:iCs/>
              </w:rPr>
            </w:pPr>
            <w:r w:rsidRPr="005828B9">
              <w:rPr>
                <w:b/>
                <w:bCs/>
                <w:iCs/>
              </w:rPr>
              <w:t>9:00am</w:t>
            </w:r>
          </w:p>
        </w:tc>
        <w:tc>
          <w:tcPr>
            <w:tcW w:w="5477" w:type="dxa"/>
            <w:shd w:val="clear" w:color="auto" w:fill="A6A6A6" w:themeFill="background1" w:themeFillShade="A6"/>
          </w:tcPr>
          <w:p w:rsidR="00377B9A" w:rsidRDefault="005828B9" w:rsidP="00002306">
            <w:pPr>
              <w:pStyle w:val="Default"/>
              <w:rPr>
                <w:b/>
                <w:bCs/>
                <w:iCs/>
              </w:rPr>
            </w:pPr>
            <w:r>
              <w:rPr>
                <w:b/>
                <w:bCs/>
                <w:iCs/>
              </w:rPr>
              <w:t>Registration, tea and coffee</w:t>
            </w:r>
          </w:p>
          <w:p w:rsidR="005828B9" w:rsidRPr="005828B9" w:rsidRDefault="005828B9" w:rsidP="00002306">
            <w:pPr>
              <w:pStyle w:val="Default"/>
              <w:rPr>
                <w:b/>
                <w:bCs/>
                <w:iCs/>
              </w:rPr>
            </w:pPr>
          </w:p>
        </w:tc>
      </w:tr>
      <w:tr w:rsidR="00377B9A" w:rsidTr="005828B9">
        <w:tc>
          <w:tcPr>
            <w:tcW w:w="3539" w:type="dxa"/>
          </w:tcPr>
          <w:p w:rsidR="00377B9A" w:rsidRDefault="00377B9A" w:rsidP="00377B9A">
            <w:pPr>
              <w:pStyle w:val="Default"/>
              <w:rPr>
                <w:b/>
                <w:bCs/>
                <w:iCs/>
              </w:rPr>
            </w:pPr>
            <w:r>
              <w:rPr>
                <w:b/>
                <w:bCs/>
                <w:iCs/>
              </w:rPr>
              <w:t>9:30 to 9:45am</w:t>
            </w:r>
          </w:p>
        </w:tc>
        <w:tc>
          <w:tcPr>
            <w:tcW w:w="5477" w:type="dxa"/>
          </w:tcPr>
          <w:p w:rsidR="00377B9A" w:rsidRPr="005828B9" w:rsidRDefault="005828B9" w:rsidP="00002306">
            <w:pPr>
              <w:pStyle w:val="Default"/>
              <w:rPr>
                <w:bCs/>
                <w:iCs/>
              </w:rPr>
            </w:pPr>
            <w:r w:rsidRPr="005828B9">
              <w:rPr>
                <w:bCs/>
                <w:iCs/>
              </w:rPr>
              <w:t>Welcome and introductions</w:t>
            </w:r>
          </w:p>
          <w:p w:rsidR="005828B9" w:rsidRDefault="005828B9" w:rsidP="00002306">
            <w:pPr>
              <w:pStyle w:val="Default"/>
              <w:rPr>
                <w:b/>
                <w:bCs/>
                <w:iCs/>
              </w:rPr>
            </w:pPr>
          </w:p>
        </w:tc>
      </w:tr>
      <w:tr w:rsidR="00377B9A" w:rsidTr="005828B9">
        <w:tc>
          <w:tcPr>
            <w:tcW w:w="3539" w:type="dxa"/>
          </w:tcPr>
          <w:p w:rsidR="00377B9A" w:rsidRDefault="005828B9" w:rsidP="00002306">
            <w:pPr>
              <w:pStyle w:val="Default"/>
              <w:rPr>
                <w:b/>
                <w:bCs/>
                <w:iCs/>
              </w:rPr>
            </w:pPr>
            <w:r>
              <w:rPr>
                <w:b/>
                <w:bCs/>
                <w:iCs/>
              </w:rPr>
              <w:t>9:45am to 10:10am</w:t>
            </w:r>
          </w:p>
        </w:tc>
        <w:tc>
          <w:tcPr>
            <w:tcW w:w="5477" w:type="dxa"/>
          </w:tcPr>
          <w:p w:rsidR="005828B9" w:rsidRPr="005828B9" w:rsidRDefault="005828B9" w:rsidP="00002306">
            <w:pPr>
              <w:pStyle w:val="Default"/>
              <w:rPr>
                <w:bCs/>
                <w:iCs/>
              </w:rPr>
            </w:pPr>
            <w:r w:rsidRPr="005828B9">
              <w:rPr>
                <w:bCs/>
                <w:iCs/>
              </w:rPr>
              <w:t>Scoping activities:</w:t>
            </w:r>
          </w:p>
          <w:p w:rsidR="005828B9" w:rsidRDefault="005828B9" w:rsidP="00002306">
            <w:pPr>
              <w:pStyle w:val="Default"/>
              <w:rPr>
                <w:b/>
                <w:bCs/>
                <w:iCs/>
              </w:rPr>
            </w:pPr>
            <w:r w:rsidRPr="005828B9">
              <w:rPr>
                <w:bCs/>
                <w:iCs/>
              </w:rPr>
              <w:t>Presentation and explorating of scoping survey findings</w:t>
            </w:r>
          </w:p>
        </w:tc>
      </w:tr>
      <w:tr w:rsidR="00377B9A" w:rsidTr="005828B9">
        <w:tc>
          <w:tcPr>
            <w:tcW w:w="3539" w:type="dxa"/>
          </w:tcPr>
          <w:p w:rsidR="00377B9A" w:rsidRDefault="005828B9" w:rsidP="00002306">
            <w:pPr>
              <w:pStyle w:val="Default"/>
              <w:rPr>
                <w:b/>
                <w:bCs/>
                <w:iCs/>
              </w:rPr>
            </w:pPr>
            <w:r>
              <w:rPr>
                <w:b/>
                <w:bCs/>
                <w:iCs/>
              </w:rPr>
              <w:t>10:10am to 10:30am</w:t>
            </w:r>
          </w:p>
        </w:tc>
        <w:tc>
          <w:tcPr>
            <w:tcW w:w="5477" w:type="dxa"/>
          </w:tcPr>
          <w:p w:rsidR="00377B9A" w:rsidRPr="005828B9" w:rsidRDefault="005B7647" w:rsidP="00002306">
            <w:pPr>
              <w:pStyle w:val="Default"/>
              <w:rPr>
                <w:bCs/>
                <w:iCs/>
              </w:rPr>
            </w:pPr>
            <w:r>
              <w:rPr>
                <w:bCs/>
                <w:iCs/>
              </w:rPr>
              <w:t>Facilitated discussion on the challenges and approaches to translating public health evidence into policy and practice</w:t>
            </w:r>
          </w:p>
          <w:p w:rsidR="005828B9" w:rsidRDefault="005828B9" w:rsidP="00002306">
            <w:pPr>
              <w:pStyle w:val="Default"/>
              <w:rPr>
                <w:b/>
                <w:bCs/>
                <w:iCs/>
              </w:rPr>
            </w:pPr>
          </w:p>
        </w:tc>
      </w:tr>
      <w:tr w:rsidR="00377B9A" w:rsidTr="005828B9">
        <w:tc>
          <w:tcPr>
            <w:tcW w:w="3539" w:type="dxa"/>
            <w:shd w:val="clear" w:color="auto" w:fill="A6A6A6" w:themeFill="background1" w:themeFillShade="A6"/>
          </w:tcPr>
          <w:p w:rsidR="00377B9A" w:rsidRDefault="005828B9" w:rsidP="00002306">
            <w:pPr>
              <w:pStyle w:val="Default"/>
              <w:rPr>
                <w:b/>
                <w:bCs/>
                <w:iCs/>
              </w:rPr>
            </w:pPr>
            <w:r>
              <w:rPr>
                <w:b/>
                <w:bCs/>
                <w:iCs/>
              </w:rPr>
              <w:t>10:30am to 10:45am</w:t>
            </w:r>
          </w:p>
        </w:tc>
        <w:tc>
          <w:tcPr>
            <w:tcW w:w="5477" w:type="dxa"/>
            <w:shd w:val="clear" w:color="auto" w:fill="A6A6A6" w:themeFill="background1" w:themeFillShade="A6"/>
          </w:tcPr>
          <w:p w:rsidR="00377B9A" w:rsidRDefault="005828B9" w:rsidP="00002306">
            <w:pPr>
              <w:pStyle w:val="Default"/>
              <w:rPr>
                <w:b/>
                <w:bCs/>
                <w:iCs/>
              </w:rPr>
            </w:pPr>
            <w:r>
              <w:rPr>
                <w:b/>
                <w:bCs/>
                <w:iCs/>
              </w:rPr>
              <w:t>Refreshment break</w:t>
            </w:r>
          </w:p>
          <w:p w:rsidR="005828B9" w:rsidRDefault="005828B9" w:rsidP="00002306">
            <w:pPr>
              <w:pStyle w:val="Default"/>
              <w:rPr>
                <w:b/>
                <w:bCs/>
                <w:iCs/>
              </w:rPr>
            </w:pPr>
          </w:p>
        </w:tc>
      </w:tr>
      <w:tr w:rsidR="00377B9A" w:rsidTr="005828B9">
        <w:tc>
          <w:tcPr>
            <w:tcW w:w="3539" w:type="dxa"/>
          </w:tcPr>
          <w:p w:rsidR="00377B9A" w:rsidRDefault="005828B9" w:rsidP="00002306">
            <w:pPr>
              <w:pStyle w:val="Default"/>
              <w:rPr>
                <w:b/>
                <w:bCs/>
                <w:iCs/>
              </w:rPr>
            </w:pPr>
            <w:r>
              <w:rPr>
                <w:b/>
                <w:bCs/>
                <w:iCs/>
              </w:rPr>
              <w:t>10:45am to 10:55am</w:t>
            </w:r>
          </w:p>
        </w:tc>
        <w:tc>
          <w:tcPr>
            <w:tcW w:w="5477" w:type="dxa"/>
          </w:tcPr>
          <w:p w:rsidR="00377B9A" w:rsidRPr="005B7647" w:rsidRDefault="005B7647" w:rsidP="00002306">
            <w:pPr>
              <w:pStyle w:val="Default"/>
              <w:rPr>
                <w:bCs/>
                <w:iCs/>
              </w:rPr>
            </w:pPr>
            <w:r w:rsidRPr="005B7647">
              <w:rPr>
                <w:bCs/>
                <w:iCs/>
              </w:rPr>
              <w:t>Introduction</w:t>
            </w:r>
            <w:r>
              <w:rPr>
                <w:bCs/>
                <w:iCs/>
              </w:rPr>
              <w:t xml:space="preserve"> to focus of main session</w:t>
            </w:r>
          </w:p>
          <w:p w:rsidR="005828B9" w:rsidRDefault="005828B9" w:rsidP="00002306">
            <w:pPr>
              <w:pStyle w:val="Default"/>
              <w:rPr>
                <w:b/>
                <w:bCs/>
                <w:iCs/>
              </w:rPr>
            </w:pPr>
          </w:p>
        </w:tc>
      </w:tr>
      <w:tr w:rsidR="00377B9A" w:rsidTr="005828B9">
        <w:tc>
          <w:tcPr>
            <w:tcW w:w="3539" w:type="dxa"/>
            <w:shd w:val="clear" w:color="auto" w:fill="auto"/>
          </w:tcPr>
          <w:p w:rsidR="00377B9A" w:rsidRDefault="005828B9" w:rsidP="00002306">
            <w:pPr>
              <w:pStyle w:val="Default"/>
              <w:rPr>
                <w:b/>
                <w:bCs/>
                <w:iCs/>
              </w:rPr>
            </w:pPr>
            <w:r>
              <w:rPr>
                <w:b/>
                <w:bCs/>
                <w:iCs/>
              </w:rPr>
              <w:t>10:55am to 11:50am</w:t>
            </w:r>
          </w:p>
        </w:tc>
        <w:tc>
          <w:tcPr>
            <w:tcW w:w="5477" w:type="dxa"/>
            <w:shd w:val="clear" w:color="auto" w:fill="auto"/>
          </w:tcPr>
          <w:p w:rsidR="00377B9A" w:rsidRPr="005B7647" w:rsidRDefault="005B7647" w:rsidP="00002306">
            <w:pPr>
              <w:pStyle w:val="Default"/>
              <w:rPr>
                <w:bCs/>
                <w:iCs/>
              </w:rPr>
            </w:pPr>
            <w:r w:rsidRPr="005B7647">
              <w:rPr>
                <w:bCs/>
                <w:iCs/>
              </w:rPr>
              <w:t>Delivery of main session content</w:t>
            </w:r>
          </w:p>
          <w:p w:rsidR="005828B9" w:rsidRDefault="005828B9" w:rsidP="00002306">
            <w:pPr>
              <w:pStyle w:val="Default"/>
              <w:rPr>
                <w:b/>
                <w:bCs/>
                <w:iCs/>
              </w:rPr>
            </w:pPr>
          </w:p>
        </w:tc>
      </w:tr>
      <w:tr w:rsidR="005B7647" w:rsidTr="005828B9">
        <w:tc>
          <w:tcPr>
            <w:tcW w:w="3539" w:type="dxa"/>
            <w:shd w:val="clear" w:color="auto" w:fill="auto"/>
          </w:tcPr>
          <w:p w:rsidR="005B7647" w:rsidRDefault="005B7647" w:rsidP="00002306">
            <w:pPr>
              <w:pStyle w:val="Default"/>
              <w:rPr>
                <w:b/>
                <w:bCs/>
                <w:iCs/>
              </w:rPr>
            </w:pPr>
            <w:r>
              <w:rPr>
                <w:b/>
                <w:bCs/>
                <w:iCs/>
              </w:rPr>
              <w:t>11;50am to 12 noon</w:t>
            </w:r>
          </w:p>
        </w:tc>
        <w:tc>
          <w:tcPr>
            <w:tcW w:w="5477" w:type="dxa"/>
            <w:shd w:val="clear" w:color="auto" w:fill="auto"/>
          </w:tcPr>
          <w:p w:rsidR="005B7647" w:rsidRPr="005B7647" w:rsidRDefault="005B7647" w:rsidP="00002306">
            <w:pPr>
              <w:pStyle w:val="Default"/>
              <w:rPr>
                <w:bCs/>
                <w:iCs/>
              </w:rPr>
            </w:pPr>
            <w:r w:rsidRPr="005B7647">
              <w:rPr>
                <w:bCs/>
                <w:iCs/>
              </w:rPr>
              <w:t>Circulation of resources/further information</w:t>
            </w:r>
          </w:p>
          <w:p w:rsidR="005B7647" w:rsidRPr="005B7647" w:rsidRDefault="005B7647" w:rsidP="00002306">
            <w:pPr>
              <w:pStyle w:val="Default"/>
              <w:rPr>
                <w:bCs/>
                <w:iCs/>
              </w:rPr>
            </w:pPr>
            <w:r w:rsidRPr="005B7647">
              <w:rPr>
                <w:bCs/>
                <w:iCs/>
              </w:rPr>
              <w:t>Next steps</w:t>
            </w:r>
            <w:r>
              <w:rPr>
                <w:bCs/>
                <w:iCs/>
              </w:rPr>
              <w:t xml:space="preserve"> (to include evaluation and confirmation of whether further sessions would be valuable and what this could include)</w:t>
            </w:r>
          </w:p>
        </w:tc>
      </w:tr>
      <w:tr w:rsidR="00377B9A" w:rsidTr="005828B9">
        <w:tc>
          <w:tcPr>
            <w:tcW w:w="3539" w:type="dxa"/>
            <w:shd w:val="clear" w:color="auto" w:fill="A6A6A6" w:themeFill="background1" w:themeFillShade="A6"/>
          </w:tcPr>
          <w:p w:rsidR="00377B9A" w:rsidRDefault="005828B9" w:rsidP="00002306">
            <w:pPr>
              <w:pStyle w:val="Default"/>
              <w:rPr>
                <w:b/>
                <w:bCs/>
                <w:iCs/>
              </w:rPr>
            </w:pPr>
            <w:r>
              <w:rPr>
                <w:b/>
                <w:bCs/>
                <w:iCs/>
              </w:rPr>
              <w:t>11:50am to 12 noon</w:t>
            </w:r>
          </w:p>
        </w:tc>
        <w:tc>
          <w:tcPr>
            <w:tcW w:w="5477" w:type="dxa"/>
            <w:shd w:val="clear" w:color="auto" w:fill="A6A6A6" w:themeFill="background1" w:themeFillShade="A6"/>
          </w:tcPr>
          <w:p w:rsidR="00377B9A" w:rsidRDefault="005828B9" w:rsidP="00002306">
            <w:pPr>
              <w:pStyle w:val="Default"/>
              <w:rPr>
                <w:b/>
                <w:bCs/>
                <w:iCs/>
              </w:rPr>
            </w:pPr>
            <w:r>
              <w:rPr>
                <w:b/>
                <w:bCs/>
                <w:iCs/>
              </w:rPr>
              <w:t>Close</w:t>
            </w:r>
          </w:p>
          <w:p w:rsidR="005828B9" w:rsidRDefault="005828B9" w:rsidP="00002306">
            <w:pPr>
              <w:pStyle w:val="Default"/>
              <w:rPr>
                <w:b/>
                <w:bCs/>
                <w:iCs/>
              </w:rPr>
            </w:pPr>
          </w:p>
        </w:tc>
      </w:tr>
    </w:tbl>
    <w:p w:rsidR="00002306" w:rsidRDefault="00002306" w:rsidP="00002306">
      <w:pPr>
        <w:pStyle w:val="Default"/>
        <w:rPr>
          <w:b/>
          <w:bCs/>
          <w:i/>
          <w:iCs/>
          <w:sz w:val="20"/>
          <w:szCs w:val="20"/>
        </w:rPr>
      </w:pPr>
    </w:p>
    <w:p w:rsidR="00002306" w:rsidRDefault="00002306" w:rsidP="00002306">
      <w:pPr>
        <w:pStyle w:val="Default"/>
        <w:rPr>
          <w:sz w:val="20"/>
          <w:szCs w:val="20"/>
        </w:rPr>
      </w:pPr>
      <w:r>
        <w:rPr>
          <w:b/>
          <w:bCs/>
          <w:i/>
          <w:iCs/>
          <w:sz w:val="20"/>
          <w:szCs w:val="20"/>
        </w:rPr>
        <w:t xml:space="preserve">Notes: </w:t>
      </w:r>
    </w:p>
    <w:p w:rsidR="00002306" w:rsidRDefault="00002306" w:rsidP="00002306">
      <w:pPr>
        <w:pStyle w:val="Default"/>
        <w:rPr>
          <w:sz w:val="20"/>
          <w:szCs w:val="20"/>
        </w:rPr>
      </w:pPr>
      <w:r>
        <w:rPr>
          <w:b/>
          <w:bCs/>
          <w:i/>
          <w:iCs/>
          <w:sz w:val="20"/>
          <w:szCs w:val="20"/>
        </w:rPr>
        <w:t xml:space="preserve">Please note lunch is not provided for delegates at this event although refreshments are available. </w:t>
      </w:r>
    </w:p>
    <w:p w:rsidR="00002306" w:rsidRDefault="00002306" w:rsidP="00002306">
      <w:pPr>
        <w:pStyle w:val="Default"/>
        <w:rPr>
          <w:sz w:val="20"/>
          <w:szCs w:val="20"/>
        </w:rPr>
      </w:pPr>
      <w:r>
        <w:rPr>
          <w:b/>
          <w:bCs/>
          <w:i/>
          <w:iCs/>
          <w:sz w:val="20"/>
          <w:szCs w:val="20"/>
        </w:rPr>
        <w:t xml:space="preserve">Presentations will be available on the Champs website www.champspublichealth.com following the event. </w:t>
      </w:r>
    </w:p>
    <w:p w:rsidR="00E37CC3" w:rsidRDefault="00002306" w:rsidP="00002306">
      <w:pPr>
        <w:rPr>
          <w:b/>
          <w:bCs/>
          <w:i/>
          <w:iCs/>
          <w:sz w:val="20"/>
          <w:szCs w:val="20"/>
        </w:rPr>
      </w:pPr>
      <w:r>
        <w:rPr>
          <w:b/>
          <w:bCs/>
          <w:i/>
          <w:iCs/>
          <w:sz w:val="20"/>
          <w:szCs w:val="20"/>
        </w:rPr>
        <w:t>A photographer may be present on the day; please let the Champs support team know if you would rather not be photographed.</w:t>
      </w:r>
    </w:p>
    <w:p w:rsidR="00002306" w:rsidRDefault="00002306" w:rsidP="00002306">
      <w:pPr>
        <w:rPr>
          <w:rFonts w:ascii="Helvetica" w:hAnsi="Helvetica" w:cs="Helvetica"/>
          <w:b/>
          <w:bCs/>
          <w:color w:val="800080"/>
          <w:spacing w:val="-15"/>
          <w:kern w:val="36"/>
          <w:sz w:val="39"/>
          <w:szCs w:val="39"/>
        </w:rPr>
      </w:pPr>
    </w:p>
    <w:p w:rsidR="00BE7D2C" w:rsidRDefault="00BE7D2C">
      <w:pPr>
        <w:spacing w:line="259" w:lineRule="auto"/>
        <w:rPr>
          <w:rFonts w:asciiTheme="majorHAnsi" w:eastAsiaTheme="majorEastAsia" w:hAnsiTheme="majorHAnsi" w:cstheme="majorBidi"/>
          <w:b/>
          <w:color w:val="7030A0"/>
          <w:sz w:val="32"/>
          <w:szCs w:val="32"/>
        </w:rPr>
      </w:pPr>
      <w:bookmarkStart w:id="10" w:name="_Toc504743375"/>
      <w:r>
        <w:br w:type="page"/>
      </w:r>
    </w:p>
    <w:p w:rsidR="006D5A86" w:rsidRPr="005D279D" w:rsidRDefault="00A43141" w:rsidP="00B83475">
      <w:pPr>
        <w:pStyle w:val="Heading1"/>
      </w:pPr>
      <w:r w:rsidRPr="005D279D">
        <w:lastRenderedPageBreak/>
        <w:t xml:space="preserve">Appendix </w:t>
      </w:r>
      <w:r w:rsidR="00AC5294" w:rsidRPr="005D279D">
        <w:t>3 – Online survey for participants</w:t>
      </w:r>
      <w:bookmarkEnd w:id="10"/>
    </w:p>
    <w:p w:rsidR="00AC5294" w:rsidRDefault="00AC5294" w:rsidP="001A7EA3">
      <w:pPr>
        <w:rPr>
          <w:rFonts w:cs="Arial"/>
          <w:bCs/>
          <w:spacing w:val="-15"/>
          <w:kern w:val="36"/>
          <w:szCs w:val="24"/>
        </w:rPr>
      </w:pPr>
      <w:r>
        <w:rPr>
          <w:rFonts w:cs="Arial"/>
          <w:bCs/>
          <w:spacing w:val="-15"/>
          <w:kern w:val="36"/>
          <w:szCs w:val="24"/>
        </w:rPr>
        <w:t>The survey was distributed</w:t>
      </w:r>
      <w:r w:rsidRPr="00AC5294">
        <w:rPr>
          <w:rFonts w:cs="Arial"/>
          <w:bCs/>
          <w:spacing w:val="-15"/>
          <w:kern w:val="36"/>
          <w:szCs w:val="24"/>
        </w:rPr>
        <w:t xml:space="preserve"> to participants prior to the event</w:t>
      </w:r>
      <w:r w:rsidR="00A43141">
        <w:rPr>
          <w:rFonts w:cs="Arial"/>
          <w:bCs/>
          <w:spacing w:val="-15"/>
          <w:kern w:val="36"/>
          <w:szCs w:val="24"/>
        </w:rPr>
        <w:t>.</w:t>
      </w:r>
    </w:p>
    <w:p w:rsidR="00A43141" w:rsidRPr="00A43141" w:rsidRDefault="00A43141" w:rsidP="00A43141">
      <w:pPr>
        <w:tabs>
          <w:tab w:val="left" w:pos="4560"/>
        </w:tabs>
        <w:spacing w:after="0" w:line="320" w:lineRule="exact"/>
        <w:rPr>
          <w:rFonts w:eastAsia="Calibri" w:cs="Times New Roman"/>
          <w:b/>
          <w:color w:val="44546A" w:themeColor="text2"/>
          <w:sz w:val="32"/>
          <w:szCs w:val="32"/>
          <w:lang w:eastAsia="en-US"/>
        </w:rPr>
      </w:pPr>
      <w:r w:rsidRPr="00A43141">
        <w:rPr>
          <w:rFonts w:eastAsia="Calibri" w:cs="Times New Roman"/>
          <w:b/>
          <w:color w:val="44546A" w:themeColor="text2"/>
          <w:sz w:val="32"/>
          <w:szCs w:val="32"/>
          <w:lang w:eastAsia="en-US"/>
        </w:rPr>
        <w:t xml:space="preserve">What is evidence based health and wellbeing? </w:t>
      </w:r>
      <w:r w:rsidRPr="00A43141">
        <w:rPr>
          <w:rFonts w:eastAsia="Times New Roman" w:cs="Times New Roman"/>
          <w:b/>
          <w:color w:val="44546A" w:themeColor="text2"/>
          <w:sz w:val="32"/>
          <w:szCs w:val="32"/>
          <w:lang w:eastAsia="en-GB"/>
        </w:rPr>
        <w:t xml:space="preserve"> </w:t>
      </w:r>
    </w:p>
    <w:p w:rsidR="00A43141" w:rsidRPr="00A43141" w:rsidRDefault="00A43141" w:rsidP="00A43141">
      <w:pPr>
        <w:tabs>
          <w:tab w:val="left" w:pos="4560"/>
        </w:tabs>
        <w:spacing w:after="0" w:line="320" w:lineRule="exact"/>
        <w:rPr>
          <w:rFonts w:eastAsia="Calibri" w:cs="Times New Roman"/>
          <w:b/>
          <w:color w:val="44546A" w:themeColor="text2"/>
          <w:szCs w:val="24"/>
          <w:lang w:eastAsia="en-US"/>
        </w:rPr>
      </w:pPr>
    </w:p>
    <w:p w:rsidR="00A43141" w:rsidRPr="00A43141" w:rsidRDefault="00A43141" w:rsidP="00A43141">
      <w:pPr>
        <w:tabs>
          <w:tab w:val="left" w:pos="4560"/>
        </w:tabs>
        <w:spacing w:after="0" w:line="320" w:lineRule="exact"/>
        <w:rPr>
          <w:rFonts w:eastAsia="Calibri" w:cs="Times New Roman"/>
          <w:b/>
          <w:color w:val="44546A" w:themeColor="text2"/>
          <w:szCs w:val="24"/>
          <w:lang w:eastAsia="en-US"/>
        </w:rPr>
      </w:pPr>
      <w:r w:rsidRPr="00A43141">
        <w:rPr>
          <w:rFonts w:eastAsia="Calibri" w:cs="Times New Roman"/>
          <w:b/>
          <w:color w:val="44546A" w:themeColor="text2"/>
          <w:szCs w:val="24"/>
          <w:lang w:eastAsia="en-US"/>
        </w:rPr>
        <w:t xml:space="preserve">Pre-event online questionnaire for the Champs CPD Event </w:t>
      </w:r>
    </w:p>
    <w:p w:rsidR="00A43141" w:rsidRPr="00A43141" w:rsidRDefault="00A43141" w:rsidP="00A43141">
      <w:pPr>
        <w:tabs>
          <w:tab w:val="left" w:pos="4560"/>
        </w:tabs>
        <w:spacing w:after="0" w:line="320" w:lineRule="exact"/>
        <w:rPr>
          <w:rFonts w:eastAsia="Calibri" w:cs="Times New Roman"/>
          <w:b/>
          <w:color w:val="44546A" w:themeColor="text2"/>
          <w:szCs w:val="24"/>
          <w:lang w:eastAsia="en-US"/>
        </w:rPr>
      </w:pPr>
    </w:p>
    <w:p w:rsidR="00A43141" w:rsidRPr="00A43141" w:rsidRDefault="00A43141" w:rsidP="00A43141">
      <w:pPr>
        <w:tabs>
          <w:tab w:val="left" w:pos="4560"/>
        </w:tabs>
        <w:spacing w:after="0" w:line="320" w:lineRule="exact"/>
        <w:rPr>
          <w:rFonts w:eastAsia="Times New Roman" w:cs="Times New Roman"/>
          <w:color w:val="404040" w:themeColor="text1" w:themeTint="BF"/>
          <w:lang w:eastAsia="en-GB"/>
        </w:rPr>
      </w:pPr>
      <w:r w:rsidRPr="00A43141">
        <w:rPr>
          <w:rFonts w:eastAsia="Calibri" w:cs="Times New Roman"/>
          <w:b/>
          <w:lang w:eastAsia="en-US"/>
        </w:rPr>
        <w:t>Background</w:t>
      </w:r>
    </w:p>
    <w:p w:rsidR="00A43141" w:rsidRPr="00A43141" w:rsidRDefault="00A43141" w:rsidP="00A43141">
      <w:pPr>
        <w:autoSpaceDE w:val="0"/>
        <w:autoSpaceDN w:val="0"/>
        <w:adjustRightInd w:val="0"/>
        <w:spacing w:after="0" w:line="240" w:lineRule="auto"/>
        <w:rPr>
          <w:rFonts w:eastAsia="Calibri" w:cs="Calibri"/>
          <w:color w:val="000000"/>
          <w:lang w:eastAsia="en-GB"/>
        </w:rPr>
      </w:pPr>
    </w:p>
    <w:p w:rsidR="00A43141" w:rsidRPr="00A43141" w:rsidRDefault="00A43141" w:rsidP="00A43141">
      <w:pPr>
        <w:tabs>
          <w:tab w:val="left" w:pos="4560"/>
        </w:tabs>
        <w:spacing w:after="0" w:line="240" w:lineRule="auto"/>
        <w:jc w:val="both"/>
        <w:rPr>
          <w:rFonts w:eastAsia="Times New Roman" w:cs="Times New Roman"/>
          <w:lang w:eastAsia="en-GB"/>
        </w:rPr>
      </w:pPr>
      <w:r w:rsidRPr="00A43141">
        <w:rPr>
          <w:rFonts w:eastAsia="Times New Roman" w:cs="Times New Roman"/>
          <w:lang w:eastAsia="en-GB"/>
        </w:rPr>
        <w:t xml:space="preserve">The Champs Collaborative are hosting an event to support local authorities, NHS and third sector organisations to use evidence in practice. The event will explore local experiences, barriers and challenges and provide practical tools and resources to support people who work in the field of health and wellbeing. </w:t>
      </w:r>
    </w:p>
    <w:p w:rsidR="00A43141" w:rsidRPr="00A43141" w:rsidRDefault="00A43141" w:rsidP="00A43141">
      <w:pPr>
        <w:tabs>
          <w:tab w:val="left" w:pos="4560"/>
        </w:tabs>
        <w:spacing w:after="0" w:line="240" w:lineRule="auto"/>
        <w:jc w:val="both"/>
        <w:rPr>
          <w:rFonts w:eastAsia="Times New Roman" w:cs="Times New Roman"/>
          <w:lang w:eastAsia="en-GB"/>
        </w:rPr>
      </w:pPr>
    </w:p>
    <w:p w:rsidR="00A43141" w:rsidRPr="00A43141" w:rsidRDefault="00A43141" w:rsidP="00A43141">
      <w:pPr>
        <w:tabs>
          <w:tab w:val="left" w:pos="4560"/>
        </w:tabs>
        <w:spacing w:after="0" w:line="240" w:lineRule="auto"/>
        <w:jc w:val="both"/>
        <w:rPr>
          <w:rFonts w:eastAsia="Times New Roman" w:cs="Times New Roman"/>
          <w:lang w:eastAsia="en-GB"/>
        </w:rPr>
      </w:pPr>
      <w:r w:rsidRPr="00A43141">
        <w:rPr>
          <w:rFonts w:eastAsia="Times New Roman" w:cs="Times New Roman"/>
          <w:lang w:eastAsia="en-GB"/>
        </w:rPr>
        <w:t xml:space="preserve">In order to ensure the event is focused on the needs of attendees, you are invited to complete this short questionnaire. </w:t>
      </w:r>
    </w:p>
    <w:p w:rsidR="00A43141" w:rsidRPr="00A43141" w:rsidRDefault="00A43141" w:rsidP="00A43141">
      <w:pPr>
        <w:tabs>
          <w:tab w:val="left" w:pos="4560"/>
        </w:tabs>
        <w:spacing w:after="0" w:line="240" w:lineRule="auto"/>
        <w:jc w:val="both"/>
        <w:rPr>
          <w:rFonts w:eastAsia="Times New Roman" w:cs="Times New Roman"/>
          <w:lang w:eastAsia="en-GB"/>
        </w:rPr>
      </w:pPr>
    </w:p>
    <w:p w:rsidR="00A43141" w:rsidRPr="00A43141" w:rsidRDefault="00A43141" w:rsidP="00A43141">
      <w:pPr>
        <w:tabs>
          <w:tab w:val="left" w:pos="4560"/>
        </w:tabs>
        <w:spacing w:after="0" w:line="240" w:lineRule="auto"/>
        <w:jc w:val="both"/>
        <w:rPr>
          <w:rFonts w:eastAsia="Times New Roman" w:cs="Times New Roman"/>
          <w:b/>
          <w:lang w:eastAsia="en-GB"/>
        </w:rPr>
      </w:pPr>
      <w:r w:rsidRPr="00A43141">
        <w:rPr>
          <w:rFonts w:eastAsia="Times New Roman" w:cs="Times New Roman"/>
          <w:b/>
          <w:lang w:eastAsia="en-GB"/>
        </w:rPr>
        <w:t>SECTION 1: About You</w:t>
      </w:r>
    </w:p>
    <w:p w:rsidR="00A43141" w:rsidRPr="00A43141" w:rsidRDefault="00A43141" w:rsidP="00A43141">
      <w:pPr>
        <w:tabs>
          <w:tab w:val="left" w:pos="4560"/>
        </w:tabs>
        <w:spacing w:after="0" w:line="240" w:lineRule="auto"/>
        <w:jc w:val="both"/>
        <w:rPr>
          <w:rFonts w:eastAsia="Times New Roman" w:cs="Times New Roman"/>
          <w:lang w:eastAsia="en-GB"/>
        </w:rPr>
      </w:pPr>
    </w:p>
    <w:p w:rsidR="00A43141" w:rsidRPr="00A43141" w:rsidRDefault="00A43141" w:rsidP="00A43141">
      <w:pPr>
        <w:tabs>
          <w:tab w:val="left" w:pos="4560"/>
        </w:tabs>
        <w:spacing w:after="0" w:line="240" w:lineRule="auto"/>
        <w:jc w:val="both"/>
        <w:rPr>
          <w:rFonts w:eastAsia="Times New Roman" w:cs="Times New Roman"/>
          <w:lang w:eastAsia="en-GB"/>
        </w:rPr>
      </w:pPr>
      <w:r w:rsidRPr="00A43141">
        <w:rPr>
          <w:rFonts w:eastAsia="Times New Roman" w:cs="Times New Roman"/>
          <w:lang w:eastAsia="en-GB"/>
        </w:rPr>
        <w:t>Please tell us the type of organisation you represent:</w:t>
      </w:r>
    </w:p>
    <w:p w:rsidR="00A43141" w:rsidRPr="00A43141" w:rsidRDefault="00A43141" w:rsidP="00A43141">
      <w:pPr>
        <w:tabs>
          <w:tab w:val="left" w:pos="4560"/>
        </w:tabs>
        <w:spacing w:after="0" w:line="240" w:lineRule="auto"/>
        <w:jc w:val="both"/>
        <w:rPr>
          <w:rFonts w:eastAsia="Times New Roman" w:cs="Times New Roman"/>
          <w:lang w:eastAsia="en-GB"/>
        </w:rPr>
      </w:pPr>
    </w:p>
    <w:p w:rsidR="00A43141" w:rsidRPr="00A43141" w:rsidRDefault="00A43141" w:rsidP="00A43141">
      <w:pPr>
        <w:numPr>
          <w:ilvl w:val="0"/>
          <w:numId w:val="23"/>
        </w:numPr>
        <w:tabs>
          <w:tab w:val="left" w:pos="4560"/>
        </w:tabs>
        <w:spacing w:after="0" w:line="240" w:lineRule="auto"/>
        <w:contextualSpacing/>
        <w:jc w:val="both"/>
      </w:pPr>
      <w:r w:rsidRPr="00A43141">
        <w:t>Local authority</w:t>
      </w:r>
    </w:p>
    <w:p w:rsidR="00A43141" w:rsidRPr="00A43141" w:rsidRDefault="00A43141" w:rsidP="00A43141">
      <w:pPr>
        <w:numPr>
          <w:ilvl w:val="0"/>
          <w:numId w:val="23"/>
        </w:numPr>
        <w:tabs>
          <w:tab w:val="left" w:pos="4560"/>
        </w:tabs>
        <w:spacing w:after="0" w:line="240" w:lineRule="auto"/>
        <w:contextualSpacing/>
        <w:jc w:val="both"/>
      </w:pPr>
      <w:r w:rsidRPr="00A43141">
        <w:t xml:space="preserve">CCG </w:t>
      </w:r>
    </w:p>
    <w:p w:rsidR="00A43141" w:rsidRPr="00A43141" w:rsidRDefault="00A43141" w:rsidP="00A43141">
      <w:pPr>
        <w:numPr>
          <w:ilvl w:val="0"/>
          <w:numId w:val="23"/>
        </w:numPr>
        <w:tabs>
          <w:tab w:val="left" w:pos="4560"/>
        </w:tabs>
        <w:spacing w:after="0" w:line="240" w:lineRule="auto"/>
        <w:contextualSpacing/>
        <w:jc w:val="both"/>
      </w:pPr>
      <w:r w:rsidRPr="00A43141">
        <w:t>NHS</w:t>
      </w:r>
    </w:p>
    <w:p w:rsidR="00A43141" w:rsidRPr="00A43141" w:rsidRDefault="00A43141" w:rsidP="00A43141">
      <w:pPr>
        <w:numPr>
          <w:ilvl w:val="0"/>
          <w:numId w:val="23"/>
        </w:numPr>
        <w:tabs>
          <w:tab w:val="left" w:pos="4560"/>
        </w:tabs>
        <w:spacing w:after="0" w:line="240" w:lineRule="auto"/>
        <w:contextualSpacing/>
        <w:jc w:val="both"/>
      </w:pPr>
      <w:r w:rsidRPr="00A43141">
        <w:t>Other (please specify) __________________</w:t>
      </w:r>
    </w:p>
    <w:p w:rsidR="00A43141" w:rsidRPr="00A43141" w:rsidRDefault="00A43141" w:rsidP="00A43141">
      <w:pPr>
        <w:tabs>
          <w:tab w:val="left" w:pos="4560"/>
        </w:tabs>
        <w:spacing w:after="0" w:line="240" w:lineRule="auto"/>
        <w:jc w:val="both"/>
        <w:rPr>
          <w:rFonts w:eastAsia="Times New Roman" w:cs="Times New Roman"/>
          <w:lang w:eastAsia="en-GB"/>
        </w:rPr>
      </w:pPr>
    </w:p>
    <w:p w:rsidR="00A43141" w:rsidRPr="00A43141" w:rsidRDefault="00A43141" w:rsidP="00A43141">
      <w:pPr>
        <w:tabs>
          <w:tab w:val="left" w:pos="4560"/>
        </w:tabs>
        <w:spacing w:after="0" w:line="240" w:lineRule="auto"/>
        <w:jc w:val="both"/>
        <w:rPr>
          <w:rFonts w:eastAsia="Times New Roman" w:cs="Times New Roman"/>
          <w:lang w:eastAsia="en-GB"/>
        </w:rPr>
      </w:pPr>
      <w:r w:rsidRPr="00A43141">
        <w:rPr>
          <w:rFonts w:eastAsia="Times New Roman" w:cs="Times New Roman"/>
          <w:lang w:eastAsia="en-GB"/>
        </w:rPr>
        <w:t>Please tell us the location in which you are based:</w:t>
      </w:r>
    </w:p>
    <w:p w:rsidR="00A43141" w:rsidRPr="00A43141" w:rsidRDefault="00A43141" w:rsidP="00A43141">
      <w:pPr>
        <w:tabs>
          <w:tab w:val="left" w:pos="4560"/>
        </w:tabs>
        <w:spacing w:after="0" w:line="240" w:lineRule="auto"/>
        <w:jc w:val="both"/>
        <w:rPr>
          <w:rFonts w:eastAsia="Times New Roman" w:cs="Times New Roman"/>
          <w:lang w:eastAsia="en-GB"/>
        </w:rPr>
      </w:pPr>
    </w:p>
    <w:p w:rsidR="00A43141" w:rsidRPr="00A43141" w:rsidRDefault="00A43141" w:rsidP="00A43141">
      <w:pPr>
        <w:numPr>
          <w:ilvl w:val="0"/>
          <w:numId w:val="24"/>
        </w:numPr>
        <w:spacing w:after="0" w:line="240" w:lineRule="auto"/>
        <w:contextualSpacing/>
      </w:pPr>
      <w:r w:rsidRPr="00A43141">
        <w:t>Cheshire East</w:t>
      </w:r>
    </w:p>
    <w:p w:rsidR="00A43141" w:rsidRPr="00A43141" w:rsidRDefault="00A43141" w:rsidP="00A43141">
      <w:pPr>
        <w:numPr>
          <w:ilvl w:val="0"/>
          <w:numId w:val="24"/>
        </w:numPr>
        <w:spacing w:after="0" w:line="240" w:lineRule="auto"/>
        <w:contextualSpacing/>
      </w:pPr>
      <w:r w:rsidRPr="00A43141">
        <w:t xml:space="preserve">Cheshire West and Chester </w:t>
      </w:r>
    </w:p>
    <w:p w:rsidR="00A43141" w:rsidRPr="00A43141" w:rsidRDefault="00A43141" w:rsidP="00A43141">
      <w:pPr>
        <w:numPr>
          <w:ilvl w:val="0"/>
          <w:numId w:val="24"/>
        </w:numPr>
        <w:spacing w:after="0" w:line="240" w:lineRule="auto"/>
        <w:contextualSpacing/>
      </w:pPr>
      <w:r w:rsidRPr="00A43141">
        <w:t>Halton</w:t>
      </w:r>
    </w:p>
    <w:p w:rsidR="00A43141" w:rsidRPr="00A43141" w:rsidRDefault="00A43141" w:rsidP="00A43141">
      <w:pPr>
        <w:numPr>
          <w:ilvl w:val="0"/>
          <w:numId w:val="24"/>
        </w:numPr>
        <w:spacing w:after="0" w:line="240" w:lineRule="auto"/>
        <w:contextualSpacing/>
      </w:pPr>
      <w:r w:rsidRPr="00A43141">
        <w:t>Knowsley</w:t>
      </w:r>
    </w:p>
    <w:p w:rsidR="00A43141" w:rsidRPr="00A43141" w:rsidRDefault="00A43141" w:rsidP="00A43141">
      <w:pPr>
        <w:numPr>
          <w:ilvl w:val="0"/>
          <w:numId w:val="24"/>
        </w:numPr>
        <w:spacing w:after="0" w:line="240" w:lineRule="auto"/>
        <w:contextualSpacing/>
      </w:pPr>
      <w:r w:rsidRPr="00A43141">
        <w:t>Liverpool</w:t>
      </w:r>
    </w:p>
    <w:p w:rsidR="00A43141" w:rsidRPr="00A43141" w:rsidRDefault="00A43141" w:rsidP="00A43141">
      <w:pPr>
        <w:numPr>
          <w:ilvl w:val="0"/>
          <w:numId w:val="24"/>
        </w:numPr>
        <w:spacing w:after="0" w:line="240" w:lineRule="auto"/>
        <w:contextualSpacing/>
      </w:pPr>
      <w:r w:rsidRPr="00A43141">
        <w:t>Sefton</w:t>
      </w:r>
    </w:p>
    <w:p w:rsidR="00A43141" w:rsidRPr="00A43141" w:rsidRDefault="00A43141" w:rsidP="00A43141">
      <w:pPr>
        <w:numPr>
          <w:ilvl w:val="0"/>
          <w:numId w:val="24"/>
        </w:numPr>
        <w:spacing w:after="0" w:line="240" w:lineRule="auto"/>
        <w:contextualSpacing/>
      </w:pPr>
      <w:r w:rsidRPr="00A43141">
        <w:t>St Helens</w:t>
      </w:r>
    </w:p>
    <w:p w:rsidR="00A43141" w:rsidRPr="00A43141" w:rsidRDefault="00A43141" w:rsidP="00A43141">
      <w:pPr>
        <w:numPr>
          <w:ilvl w:val="0"/>
          <w:numId w:val="24"/>
        </w:numPr>
        <w:spacing w:after="0" w:line="240" w:lineRule="auto"/>
        <w:contextualSpacing/>
      </w:pPr>
      <w:r w:rsidRPr="00A43141">
        <w:t>Warrington</w:t>
      </w:r>
    </w:p>
    <w:p w:rsidR="00A43141" w:rsidRPr="00A43141" w:rsidRDefault="00A43141" w:rsidP="00A43141">
      <w:pPr>
        <w:numPr>
          <w:ilvl w:val="0"/>
          <w:numId w:val="24"/>
        </w:numPr>
        <w:spacing w:after="0" w:line="240" w:lineRule="auto"/>
        <w:contextualSpacing/>
      </w:pPr>
      <w:r w:rsidRPr="00A43141">
        <w:t>Wirral</w:t>
      </w:r>
    </w:p>
    <w:p w:rsidR="00A43141" w:rsidRPr="00A43141" w:rsidRDefault="00A43141" w:rsidP="00A43141">
      <w:pPr>
        <w:tabs>
          <w:tab w:val="left" w:pos="4560"/>
        </w:tabs>
        <w:spacing w:after="0" w:line="240" w:lineRule="auto"/>
        <w:jc w:val="both"/>
        <w:rPr>
          <w:rFonts w:eastAsia="Times New Roman" w:cs="Times New Roman"/>
          <w:b/>
          <w:lang w:eastAsia="en-GB"/>
        </w:rPr>
      </w:pPr>
    </w:p>
    <w:p w:rsidR="00A43141" w:rsidRPr="00A43141" w:rsidRDefault="00A43141" w:rsidP="00A43141">
      <w:pPr>
        <w:tabs>
          <w:tab w:val="left" w:pos="4560"/>
        </w:tabs>
        <w:spacing w:after="0" w:line="240" w:lineRule="auto"/>
        <w:jc w:val="both"/>
        <w:rPr>
          <w:rFonts w:eastAsia="Times New Roman" w:cs="Times New Roman"/>
          <w:b/>
          <w:lang w:eastAsia="en-GB"/>
        </w:rPr>
      </w:pPr>
      <w:r w:rsidRPr="00A43141">
        <w:rPr>
          <w:rFonts w:eastAsia="Times New Roman" w:cs="Times New Roman"/>
          <w:b/>
          <w:lang w:eastAsia="en-GB"/>
        </w:rPr>
        <w:t>SECTION 2: Accessing Evidence</w:t>
      </w:r>
    </w:p>
    <w:p w:rsidR="00A43141" w:rsidRPr="00A43141" w:rsidRDefault="00A43141" w:rsidP="00A43141">
      <w:pPr>
        <w:tabs>
          <w:tab w:val="left" w:pos="4560"/>
        </w:tabs>
        <w:spacing w:after="0" w:line="240" w:lineRule="auto"/>
        <w:jc w:val="both"/>
        <w:rPr>
          <w:rFonts w:eastAsia="Times New Roman" w:cs="Times New Roman"/>
          <w:b/>
          <w:lang w:eastAsia="en-GB"/>
        </w:rPr>
      </w:pPr>
    </w:p>
    <w:p w:rsidR="00A43141" w:rsidRPr="00A43141" w:rsidRDefault="00A43141" w:rsidP="00A43141">
      <w:pPr>
        <w:tabs>
          <w:tab w:val="left" w:pos="4560"/>
        </w:tabs>
        <w:spacing w:after="0" w:line="240" w:lineRule="auto"/>
        <w:jc w:val="both"/>
        <w:rPr>
          <w:rFonts w:eastAsia="Times New Roman" w:cs="Times New Roman"/>
          <w:b/>
          <w:lang w:eastAsia="en-GB"/>
        </w:rPr>
      </w:pPr>
      <w:r w:rsidRPr="00A43141">
        <w:rPr>
          <w:rFonts w:eastAsia="Times New Roman" w:cs="Times New Roman"/>
          <w:b/>
          <w:lang w:eastAsia="en-GB"/>
        </w:rPr>
        <w:t xml:space="preserve">By ‘evidence’ we mean facts, research findings, literature, policy documents and other guidance. This information may be derived from research, evaluation, audits, routinely collected data, and experiences of the public, patients, service users and health professionals. </w:t>
      </w:r>
    </w:p>
    <w:p w:rsidR="00A43141" w:rsidRPr="00A43141" w:rsidRDefault="00A43141" w:rsidP="00A43141">
      <w:pPr>
        <w:tabs>
          <w:tab w:val="left" w:pos="4560"/>
        </w:tabs>
        <w:spacing w:after="0" w:line="240" w:lineRule="auto"/>
        <w:jc w:val="both"/>
        <w:rPr>
          <w:rFonts w:eastAsia="Times New Roman" w:cs="Times New Roman"/>
          <w:lang w:eastAsia="en-GB"/>
        </w:rPr>
      </w:pPr>
    </w:p>
    <w:p w:rsidR="00A43141" w:rsidRPr="00A43141" w:rsidRDefault="00A43141" w:rsidP="00A43141">
      <w:pPr>
        <w:tabs>
          <w:tab w:val="left" w:pos="4560"/>
        </w:tabs>
        <w:spacing w:after="0" w:line="240" w:lineRule="auto"/>
        <w:jc w:val="both"/>
        <w:rPr>
          <w:rFonts w:eastAsia="Times New Roman" w:cs="Times New Roman"/>
          <w:lang w:eastAsia="en-GB"/>
        </w:rPr>
      </w:pPr>
      <w:r w:rsidRPr="00A43141">
        <w:rPr>
          <w:rFonts w:eastAsia="Times New Roman" w:cs="Times New Roman"/>
          <w:lang w:eastAsia="en-GB"/>
        </w:rPr>
        <w:t>Do you agree or disagree with the following statements:</w:t>
      </w:r>
    </w:p>
    <w:p w:rsidR="00A43141" w:rsidRPr="00A43141" w:rsidRDefault="00A43141" w:rsidP="00A43141">
      <w:pPr>
        <w:tabs>
          <w:tab w:val="left" w:pos="4560"/>
        </w:tabs>
        <w:spacing w:after="0" w:line="240" w:lineRule="auto"/>
        <w:jc w:val="both"/>
        <w:rPr>
          <w:rFonts w:eastAsia="Times New Roman" w:cs="Times New Roman"/>
          <w:lang w:eastAsia="en-GB"/>
        </w:rPr>
      </w:pPr>
    </w:p>
    <w:p w:rsidR="00A43141" w:rsidRPr="00A43141" w:rsidRDefault="00A43141" w:rsidP="00A43141">
      <w:pPr>
        <w:numPr>
          <w:ilvl w:val="0"/>
          <w:numId w:val="25"/>
        </w:numPr>
        <w:tabs>
          <w:tab w:val="left" w:pos="4560"/>
        </w:tabs>
        <w:spacing w:after="0" w:line="240" w:lineRule="auto"/>
        <w:contextualSpacing/>
        <w:jc w:val="both"/>
      </w:pPr>
      <w:r w:rsidRPr="00A43141">
        <w:t>My role requires me to access and review evidence</w:t>
      </w:r>
    </w:p>
    <w:p w:rsidR="00A43141" w:rsidRPr="00A43141" w:rsidRDefault="00A43141" w:rsidP="00A43141">
      <w:pPr>
        <w:numPr>
          <w:ilvl w:val="0"/>
          <w:numId w:val="25"/>
        </w:numPr>
        <w:tabs>
          <w:tab w:val="left" w:pos="4560"/>
        </w:tabs>
        <w:spacing w:after="0" w:line="240" w:lineRule="auto"/>
        <w:contextualSpacing/>
        <w:jc w:val="both"/>
      </w:pPr>
      <w:r w:rsidRPr="00A43141">
        <w:t>I feel confident in knowing what constitutes credible evidence</w:t>
      </w:r>
    </w:p>
    <w:p w:rsidR="00A43141" w:rsidRPr="00A43141" w:rsidRDefault="00A43141" w:rsidP="00A43141">
      <w:pPr>
        <w:numPr>
          <w:ilvl w:val="0"/>
          <w:numId w:val="25"/>
        </w:numPr>
        <w:tabs>
          <w:tab w:val="left" w:pos="4560"/>
        </w:tabs>
        <w:spacing w:after="0" w:line="240" w:lineRule="auto"/>
        <w:contextualSpacing/>
        <w:jc w:val="both"/>
      </w:pPr>
      <w:r w:rsidRPr="00A43141">
        <w:lastRenderedPageBreak/>
        <w:t xml:space="preserve">I know the importance of using/looking for credible evidence </w:t>
      </w:r>
    </w:p>
    <w:p w:rsidR="00A43141" w:rsidRPr="00A43141" w:rsidRDefault="00A43141" w:rsidP="00A43141">
      <w:pPr>
        <w:numPr>
          <w:ilvl w:val="0"/>
          <w:numId w:val="25"/>
        </w:numPr>
        <w:tabs>
          <w:tab w:val="left" w:pos="4560"/>
        </w:tabs>
        <w:spacing w:after="0" w:line="240" w:lineRule="auto"/>
        <w:contextualSpacing/>
        <w:jc w:val="both"/>
      </w:pPr>
      <w:r w:rsidRPr="00A43141">
        <w:t>I know where to look for credible evidence</w:t>
      </w:r>
    </w:p>
    <w:p w:rsidR="00A43141" w:rsidRPr="00A43141" w:rsidRDefault="00A43141" w:rsidP="00A43141">
      <w:pPr>
        <w:numPr>
          <w:ilvl w:val="0"/>
          <w:numId w:val="25"/>
        </w:numPr>
        <w:tabs>
          <w:tab w:val="left" w:pos="4560"/>
        </w:tabs>
        <w:spacing w:after="0" w:line="240" w:lineRule="auto"/>
        <w:contextualSpacing/>
        <w:jc w:val="both"/>
      </w:pPr>
      <w:r w:rsidRPr="00A43141">
        <w:t>I feel confident in searching for evidence</w:t>
      </w:r>
    </w:p>
    <w:p w:rsidR="00A43141" w:rsidRPr="00A43141" w:rsidRDefault="00A43141" w:rsidP="00A43141">
      <w:pPr>
        <w:numPr>
          <w:ilvl w:val="0"/>
          <w:numId w:val="25"/>
        </w:numPr>
        <w:tabs>
          <w:tab w:val="left" w:pos="4560"/>
        </w:tabs>
        <w:spacing w:after="0" w:line="240" w:lineRule="auto"/>
        <w:contextualSpacing/>
        <w:jc w:val="both"/>
      </w:pPr>
      <w:r w:rsidRPr="00A43141">
        <w:t>I know where to access grey literature (such as case studies)</w:t>
      </w:r>
    </w:p>
    <w:p w:rsidR="00A43141" w:rsidRPr="00A43141" w:rsidRDefault="00A43141" w:rsidP="00A43141">
      <w:pPr>
        <w:numPr>
          <w:ilvl w:val="0"/>
          <w:numId w:val="25"/>
        </w:numPr>
        <w:tabs>
          <w:tab w:val="left" w:pos="4560"/>
        </w:tabs>
        <w:spacing w:after="0" w:line="240" w:lineRule="auto"/>
        <w:contextualSpacing/>
        <w:jc w:val="both"/>
      </w:pPr>
      <w:r w:rsidRPr="00A43141">
        <w:t>I know where to access peer-reviewed journals</w:t>
      </w:r>
    </w:p>
    <w:p w:rsidR="00A43141" w:rsidRPr="00A43141" w:rsidRDefault="00A43141" w:rsidP="00A43141">
      <w:pPr>
        <w:numPr>
          <w:ilvl w:val="0"/>
          <w:numId w:val="25"/>
        </w:numPr>
        <w:tabs>
          <w:tab w:val="left" w:pos="4560"/>
        </w:tabs>
        <w:spacing w:after="0" w:line="240" w:lineRule="auto"/>
        <w:contextualSpacing/>
        <w:jc w:val="both"/>
      </w:pPr>
      <w:r w:rsidRPr="00A43141">
        <w:t>I have access to a wide range of sources of evidence</w:t>
      </w:r>
    </w:p>
    <w:p w:rsidR="00A43141" w:rsidRPr="00A43141" w:rsidRDefault="00A43141" w:rsidP="00A43141">
      <w:pPr>
        <w:numPr>
          <w:ilvl w:val="0"/>
          <w:numId w:val="25"/>
        </w:numPr>
        <w:tabs>
          <w:tab w:val="left" w:pos="4560"/>
        </w:tabs>
        <w:spacing w:after="0" w:line="240" w:lineRule="auto"/>
        <w:contextualSpacing/>
        <w:jc w:val="both"/>
      </w:pPr>
      <w:r w:rsidRPr="00A43141">
        <w:t>I have enough time to search for appropriate evidence</w:t>
      </w:r>
    </w:p>
    <w:p w:rsidR="00A43141" w:rsidRPr="00A43141" w:rsidRDefault="00A43141" w:rsidP="00A43141">
      <w:pPr>
        <w:tabs>
          <w:tab w:val="left" w:pos="4560"/>
        </w:tabs>
        <w:spacing w:after="0" w:line="240" w:lineRule="auto"/>
        <w:jc w:val="both"/>
        <w:rPr>
          <w:rFonts w:eastAsia="Times New Roman" w:cs="Times New Roman"/>
          <w:lang w:eastAsia="en-GB"/>
        </w:rPr>
      </w:pPr>
    </w:p>
    <w:p w:rsidR="00A43141" w:rsidRPr="00A43141" w:rsidRDefault="00A43141" w:rsidP="00A43141">
      <w:pPr>
        <w:tabs>
          <w:tab w:val="left" w:pos="4560"/>
        </w:tabs>
        <w:spacing w:after="0" w:line="240" w:lineRule="auto"/>
        <w:jc w:val="both"/>
        <w:rPr>
          <w:rFonts w:eastAsia="Times New Roman" w:cs="Times New Roman"/>
          <w:lang w:eastAsia="en-GB"/>
        </w:rPr>
      </w:pPr>
      <w:r w:rsidRPr="00A43141">
        <w:rPr>
          <w:rFonts w:eastAsia="Times New Roman" w:cs="Times New Roman"/>
          <w:lang w:eastAsia="en-GB"/>
        </w:rPr>
        <w:t>Where do you routinely look for evidence? (please tick all that apply)</w:t>
      </w:r>
    </w:p>
    <w:p w:rsidR="00A43141" w:rsidRPr="00A43141" w:rsidRDefault="00A43141" w:rsidP="00A43141">
      <w:pPr>
        <w:tabs>
          <w:tab w:val="left" w:pos="4560"/>
        </w:tabs>
        <w:spacing w:after="0" w:line="240" w:lineRule="auto"/>
        <w:jc w:val="both"/>
        <w:rPr>
          <w:rFonts w:eastAsia="Times New Roman" w:cs="Times New Roman"/>
          <w:lang w:eastAsia="en-GB"/>
        </w:rPr>
      </w:pPr>
    </w:p>
    <w:p w:rsidR="00A43141" w:rsidRPr="00A43141" w:rsidRDefault="00A43141" w:rsidP="00A43141">
      <w:pPr>
        <w:numPr>
          <w:ilvl w:val="0"/>
          <w:numId w:val="26"/>
        </w:numPr>
        <w:tabs>
          <w:tab w:val="left" w:pos="4560"/>
        </w:tabs>
        <w:spacing w:after="0" w:line="240" w:lineRule="auto"/>
        <w:contextualSpacing/>
        <w:jc w:val="both"/>
      </w:pPr>
      <w:r w:rsidRPr="00A43141">
        <w:t>Local evidence (such as Joint Strategic Needs Assessments and PHE Fingertips)</w:t>
      </w:r>
    </w:p>
    <w:p w:rsidR="00A43141" w:rsidRPr="00A43141" w:rsidRDefault="00A43141" w:rsidP="00A43141">
      <w:pPr>
        <w:numPr>
          <w:ilvl w:val="0"/>
          <w:numId w:val="26"/>
        </w:numPr>
        <w:tabs>
          <w:tab w:val="left" w:pos="4560"/>
        </w:tabs>
        <w:spacing w:after="0" w:line="240" w:lineRule="auto"/>
        <w:contextualSpacing/>
        <w:jc w:val="both"/>
      </w:pPr>
      <w:r w:rsidRPr="00A43141">
        <w:t>Internet search (e.g. Google)</w:t>
      </w:r>
    </w:p>
    <w:p w:rsidR="00A43141" w:rsidRPr="00A43141" w:rsidRDefault="00A43141" w:rsidP="00A43141">
      <w:pPr>
        <w:numPr>
          <w:ilvl w:val="0"/>
          <w:numId w:val="26"/>
        </w:numPr>
        <w:tabs>
          <w:tab w:val="left" w:pos="4560"/>
        </w:tabs>
        <w:spacing w:after="0" w:line="240" w:lineRule="auto"/>
        <w:contextualSpacing/>
        <w:jc w:val="both"/>
      </w:pPr>
      <w:r w:rsidRPr="00A43141">
        <w:t>Peer reviewed research journals</w:t>
      </w:r>
    </w:p>
    <w:p w:rsidR="00A43141" w:rsidRPr="00A43141" w:rsidRDefault="00A43141" w:rsidP="00A43141">
      <w:pPr>
        <w:numPr>
          <w:ilvl w:val="0"/>
          <w:numId w:val="26"/>
        </w:numPr>
        <w:tabs>
          <w:tab w:val="left" w:pos="4560"/>
        </w:tabs>
        <w:spacing w:after="0" w:line="240" w:lineRule="auto"/>
        <w:contextualSpacing/>
        <w:jc w:val="both"/>
      </w:pPr>
      <w:r w:rsidRPr="00A43141">
        <w:t xml:space="preserve">Policy documents </w:t>
      </w:r>
    </w:p>
    <w:p w:rsidR="00A43141" w:rsidRPr="00A43141" w:rsidRDefault="00A43141" w:rsidP="00A43141">
      <w:pPr>
        <w:numPr>
          <w:ilvl w:val="0"/>
          <w:numId w:val="26"/>
        </w:numPr>
        <w:tabs>
          <w:tab w:val="left" w:pos="4560"/>
        </w:tabs>
        <w:spacing w:after="0" w:line="240" w:lineRule="auto"/>
        <w:contextualSpacing/>
        <w:jc w:val="both"/>
      </w:pPr>
      <w:r w:rsidRPr="00A43141">
        <w:t>Electronic scholarly databases (such as PubMed and Web of Science)</w:t>
      </w:r>
    </w:p>
    <w:p w:rsidR="00A43141" w:rsidRPr="00A43141" w:rsidRDefault="00A43141" w:rsidP="00A43141">
      <w:pPr>
        <w:numPr>
          <w:ilvl w:val="0"/>
          <w:numId w:val="26"/>
        </w:numPr>
        <w:tabs>
          <w:tab w:val="left" w:pos="4560"/>
        </w:tabs>
        <w:spacing w:after="0" w:line="240" w:lineRule="auto"/>
        <w:contextualSpacing/>
        <w:jc w:val="both"/>
      </w:pPr>
      <w:r w:rsidRPr="00A43141">
        <w:t>News or newspaper websites (such as the BBC)</w:t>
      </w:r>
    </w:p>
    <w:p w:rsidR="00A43141" w:rsidRPr="00A43141" w:rsidRDefault="00A43141" w:rsidP="00A43141">
      <w:pPr>
        <w:numPr>
          <w:ilvl w:val="0"/>
          <w:numId w:val="26"/>
        </w:numPr>
        <w:tabs>
          <w:tab w:val="left" w:pos="4560"/>
        </w:tabs>
        <w:spacing w:after="0" w:line="240" w:lineRule="auto"/>
        <w:contextualSpacing/>
        <w:jc w:val="both"/>
      </w:pPr>
      <w:r w:rsidRPr="00A43141">
        <w:t>Wikipedia</w:t>
      </w:r>
    </w:p>
    <w:p w:rsidR="00A43141" w:rsidRPr="00A43141" w:rsidRDefault="00A43141" w:rsidP="00A43141">
      <w:pPr>
        <w:numPr>
          <w:ilvl w:val="0"/>
          <w:numId w:val="26"/>
        </w:numPr>
        <w:tabs>
          <w:tab w:val="left" w:pos="4560"/>
        </w:tabs>
        <w:spacing w:after="0" w:line="240" w:lineRule="auto"/>
        <w:contextualSpacing/>
        <w:jc w:val="both"/>
      </w:pPr>
      <w:r w:rsidRPr="00A43141">
        <w:t>Other: please state____________________</w:t>
      </w:r>
    </w:p>
    <w:p w:rsidR="00A43141" w:rsidRPr="00A43141" w:rsidRDefault="00A43141" w:rsidP="00A43141">
      <w:pPr>
        <w:tabs>
          <w:tab w:val="left" w:pos="4560"/>
        </w:tabs>
        <w:spacing w:after="0" w:line="240" w:lineRule="auto"/>
        <w:jc w:val="both"/>
        <w:rPr>
          <w:rFonts w:eastAsia="Times New Roman" w:cs="Times New Roman"/>
          <w:lang w:eastAsia="en-GB"/>
        </w:rPr>
      </w:pPr>
    </w:p>
    <w:p w:rsidR="00A43141" w:rsidRPr="00A43141" w:rsidRDefault="00A43141" w:rsidP="00A43141">
      <w:pPr>
        <w:tabs>
          <w:tab w:val="left" w:pos="4560"/>
        </w:tabs>
        <w:spacing w:after="0" w:line="240" w:lineRule="auto"/>
        <w:jc w:val="both"/>
        <w:rPr>
          <w:rFonts w:eastAsia="Times New Roman" w:cs="Times New Roman"/>
          <w:b/>
          <w:lang w:eastAsia="en-GB"/>
        </w:rPr>
      </w:pPr>
      <w:r w:rsidRPr="00A43141">
        <w:rPr>
          <w:rFonts w:eastAsia="Times New Roman" w:cs="Times New Roman"/>
          <w:b/>
          <w:lang w:eastAsia="en-GB"/>
        </w:rPr>
        <w:t>SECTION 3: Appraising Evidence</w:t>
      </w:r>
    </w:p>
    <w:p w:rsidR="00A43141" w:rsidRPr="00A43141" w:rsidRDefault="00A43141" w:rsidP="00A43141">
      <w:pPr>
        <w:tabs>
          <w:tab w:val="left" w:pos="4560"/>
        </w:tabs>
        <w:spacing w:after="0" w:line="240" w:lineRule="auto"/>
        <w:jc w:val="both"/>
        <w:rPr>
          <w:rFonts w:eastAsia="Times New Roman" w:cs="Times New Roman"/>
          <w:b/>
          <w:lang w:eastAsia="en-GB"/>
        </w:rPr>
      </w:pPr>
    </w:p>
    <w:p w:rsidR="00A43141" w:rsidRPr="00A43141" w:rsidRDefault="00A43141" w:rsidP="00A43141">
      <w:pPr>
        <w:tabs>
          <w:tab w:val="left" w:pos="4560"/>
        </w:tabs>
        <w:spacing w:after="0" w:line="240" w:lineRule="auto"/>
        <w:jc w:val="both"/>
        <w:rPr>
          <w:rFonts w:eastAsia="Times New Roman" w:cs="Times New Roman"/>
          <w:lang w:eastAsia="en-GB"/>
        </w:rPr>
      </w:pPr>
      <w:r w:rsidRPr="00A43141">
        <w:rPr>
          <w:rFonts w:eastAsia="Times New Roman" w:cs="Times New Roman"/>
          <w:lang w:eastAsia="en-GB"/>
        </w:rPr>
        <w:t>Do you agree or disagree with the following statements:</w:t>
      </w:r>
    </w:p>
    <w:p w:rsidR="00A43141" w:rsidRPr="00A43141" w:rsidRDefault="00A43141" w:rsidP="00A43141">
      <w:pPr>
        <w:tabs>
          <w:tab w:val="left" w:pos="4560"/>
        </w:tabs>
        <w:spacing w:after="0" w:line="240" w:lineRule="auto"/>
        <w:jc w:val="both"/>
        <w:rPr>
          <w:rFonts w:eastAsia="Times New Roman" w:cs="Times New Roman"/>
          <w:lang w:eastAsia="en-GB"/>
        </w:rPr>
      </w:pPr>
    </w:p>
    <w:p w:rsidR="00A43141" w:rsidRPr="00A43141" w:rsidRDefault="00A43141" w:rsidP="00A43141">
      <w:pPr>
        <w:numPr>
          <w:ilvl w:val="0"/>
          <w:numId w:val="20"/>
        </w:numPr>
        <w:tabs>
          <w:tab w:val="left" w:pos="4560"/>
        </w:tabs>
        <w:spacing w:after="0" w:line="240" w:lineRule="auto"/>
        <w:contextualSpacing/>
        <w:jc w:val="both"/>
      </w:pPr>
      <w:r w:rsidRPr="00A43141">
        <w:t>My role requires me to appraise the content and quality of evidence in order to inform the decisions I make</w:t>
      </w:r>
    </w:p>
    <w:p w:rsidR="00A43141" w:rsidRPr="00A43141" w:rsidRDefault="00A43141" w:rsidP="00A43141">
      <w:pPr>
        <w:numPr>
          <w:ilvl w:val="0"/>
          <w:numId w:val="20"/>
        </w:numPr>
        <w:tabs>
          <w:tab w:val="left" w:pos="4560"/>
        </w:tabs>
        <w:spacing w:after="0" w:line="240" w:lineRule="auto"/>
        <w:contextualSpacing/>
        <w:jc w:val="both"/>
      </w:pPr>
      <w:r w:rsidRPr="00A43141">
        <w:t>I have received training in how to assess the relevance and importance of evidence</w:t>
      </w:r>
    </w:p>
    <w:p w:rsidR="00A43141" w:rsidRPr="00A43141" w:rsidRDefault="00A43141" w:rsidP="00A43141">
      <w:pPr>
        <w:numPr>
          <w:ilvl w:val="0"/>
          <w:numId w:val="20"/>
        </w:numPr>
        <w:tabs>
          <w:tab w:val="left" w:pos="4560"/>
        </w:tabs>
        <w:spacing w:after="0" w:line="240" w:lineRule="auto"/>
        <w:contextualSpacing/>
        <w:jc w:val="both"/>
      </w:pPr>
      <w:r w:rsidRPr="00A43141">
        <w:t>I am confident in my ability to critically appraise evidence</w:t>
      </w:r>
    </w:p>
    <w:p w:rsidR="00A43141" w:rsidRPr="00A43141" w:rsidRDefault="00A43141" w:rsidP="00A43141">
      <w:pPr>
        <w:numPr>
          <w:ilvl w:val="0"/>
          <w:numId w:val="20"/>
        </w:numPr>
        <w:tabs>
          <w:tab w:val="left" w:pos="4560"/>
        </w:tabs>
        <w:spacing w:after="0" w:line="240" w:lineRule="auto"/>
        <w:contextualSpacing/>
        <w:jc w:val="both"/>
      </w:pPr>
      <w:r w:rsidRPr="00A43141">
        <w:t>I have enough time to review and consider evidence in my role</w:t>
      </w:r>
    </w:p>
    <w:p w:rsidR="00A43141" w:rsidRPr="00A43141" w:rsidRDefault="00A43141" w:rsidP="00A43141">
      <w:pPr>
        <w:numPr>
          <w:ilvl w:val="0"/>
          <w:numId w:val="20"/>
        </w:numPr>
        <w:tabs>
          <w:tab w:val="left" w:pos="4560"/>
        </w:tabs>
        <w:spacing w:after="0" w:line="240" w:lineRule="auto"/>
        <w:contextualSpacing/>
        <w:jc w:val="both"/>
      </w:pPr>
      <w:r w:rsidRPr="00A43141">
        <w:t>I have enough resources to review and consider evidence in my role</w:t>
      </w:r>
    </w:p>
    <w:p w:rsidR="00A43141" w:rsidRPr="00A43141" w:rsidRDefault="00A43141" w:rsidP="00A43141">
      <w:pPr>
        <w:tabs>
          <w:tab w:val="left" w:pos="4560"/>
        </w:tabs>
        <w:ind w:left="720"/>
        <w:contextualSpacing/>
        <w:jc w:val="both"/>
      </w:pPr>
    </w:p>
    <w:p w:rsidR="00A43141" w:rsidRPr="00A43141" w:rsidRDefault="00A43141" w:rsidP="00A43141">
      <w:pPr>
        <w:tabs>
          <w:tab w:val="left" w:pos="4560"/>
        </w:tabs>
        <w:spacing w:after="0" w:line="240" w:lineRule="auto"/>
        <w:jc w:val="both"/>
        <w:rPr>
          <w:rFonts w:eastAsia="Times New Roman" w:cs="Times New Roman"/>
          <w:b/>
          <w:lang w:eastAsia="en-GB"/>
        </w:rPr>
      </w:pPr>
      <w:r w:rsidRPr="00A43141">
        <w:rPr>
          <w:rFonts w:eastAsia="Times New Roman" w:cs="Times New Roman"/>
          <w:b/>
          <w:lang w:eastAsia="en-GB"/>
        </w:rPr>
        <w:t>SECTION 4: Presenting Evidence</w:t>
      </w:r>
    </w:p>
    <w:p w:rsidR="00A43141" w:rsidRPr="00A43141" w:rsidRDefault="00A43141" w:rsidP="00A43141">
      <w:pPr>
        <w:tabs>
          <w:tab w:val="left" w:pos="4560"/>
        </w:tabs>
        <w:spacing w:after="0" w:line="240" w:lineRule="auto"/>
        <w:jc w:val="both"/>
        <w:rPr>
          <w:rFonts w:eastAsia="Times New Roman" w:cs="Times New Roman"/>
          <w:b/>
          <w:lang w:eastAsia="en-GB"/>
        </w:rPr>
      </w:pPr>
    </w:p>
    <w:p w:rsidR="00A43141" w:rsidRPr="00A43141" w:rsidRDefault="00A43141" w:rsidP="00A43141">
      <w:pPr>
        <w:tabs>
          <w:tab w:val="left" w:pos="4560"/>
        </w:tabs>
        <w:spacing w:after="16"/>
        <w:jc w:val="both"/>
        <w:rPr>
          <w:rFonts w:eastAsia="Times New Roman" w:cs="Times New Roman"/>
          <w:lang w:eastAsia="en-GB"/>
        </w:rPr>
      </w:pPr>
      <w:r w:rsidRPr="00A43141">
        <w:rPr>
          <w:rFonts w:eastAsia="Times New Roman" w:cs="Times New Roman"/>
          <w:lang w:eastAsia="en-GB"/>
        </w:rPr>
        <w:t>Do you agree or disagree with the following statements:</w:t>
      </w:r>
    </w:p>
    <w:p w:rsidR="00A43141" w:rsidRPr="00A43141" w:rsidRDefault="00A43141" w:rsidP="00A43141">
      <w:pPr>
        <w:tabs>
          <w:tab w:val="left" w:pos="4560"/>
        </w:tabs>
        <w:spacing w:after="16"/>
        <w:jc w:val="both"/>
        <w:rPr>
          <w:rFonts w:eastAsia="Times New Roman" w:cs="Times New Roman"/>
          <w:b/>
          <w:lang w:eastAsia="en-GB"/>
        </w:rPr>
      </w:pPr>
    </w:p>
    <w:p w:rsidR="00A43141" w:rsidRPr="00A43141" w:rsidRDefault="00A43141" w:rsidP="00A43141">
      <w:pPr>
        <w:numPr>
          <w:ilvl w:val="0"/>
          <w:numId w:val="27"/>
        </w:numPr>
        <w:tabs>
          <w:tab w:val="left" w:pos="4560"/>
        </w:tabs>
        <w:spacing w:after="16" w:line="240" w:lineRule="auto"/>
        <w:contextualSpacing/>
        <w:jc w:val="both"/>
      </w:pPr>
      <w:r w:rsidRPr="00A43141">
        <w:t>I feel confident interpreting evidence and using it to inform the decisions I make</w:t>
      </w:r>
    </w:p>
    <w:p w:rsidR="00A43141" w:rsidRPr="00A43141" w:rsidRDefault="00A43141" w:rsidP="00A43141">
      <w:pPr>
        <w:numPr>
          <w:ilvl w:val="0"/>
          <w:numId w:val="27"/>
        </w:numPr>
        <w:tabs>
          <w:tab w:val="left" w:pos="4560"/>
        </w:tabs>
        <w:spacing w:after="0" w:line="240" w:lineRule="auto"/>
        <w:contextualSpacing/>
        <w:jc w:val="both"/>
      </w:pPr>
      <w:r w:rsidRPr="00A43141">
        <w:t xml:space="preserve">I feel confident presenting and discussing evidence to justify and inform decisions </w:t>
      </w:r>
    </w:p>
    <w:p w:rsidR="00A43141" w:rsidRPr="00A43141" w:rsidRDefault="00A43141" w:rsidP="00A43141">
      <w:pPr>
        <w:numPr>
          <w:ilvl w:val="0"/>
          <w:numId w:val="27"/>
        </w:numPr>
        <w:tabs>
          <w:tab w:val="left" w:pos="4560"/>
        </w:tabs>
        <w:spacing w:after="16" w:line="240" w:lineRule="auto"/>
        <w:contextualSpacing/>
        <w:jc w:val="both"/>
      </w:pPr>
      <w:r w:rsidRPr="00A43141">
        <w:t>I feel confident in applying evidence to local need</w:t>
      </w:r>
    </w:p>
    <w:p w:rsidR="00A43141" w:rsidRPr="00A43141" w:rsidRDefault="00A43141" w:rsidP="00A43141">
      <w:pPr>
        <w:numPr>
          <w:ilvl w:val="0"/>
          <w:numId w:val="27"/>
        </w:numPr>
        <w:tabs>
          <w:tab w:val="left" w:pos="4560"/>
        </w:tabs>
        <w:spacing w:after="16" w:line="240" w:lineRule="auto"/>
        <w:contextualSpacing/>
        <w:jc w:val="both"/>
      </w:pPr>
      <w:r w:rsidRPr="00A43141">
        <w:t>I feel confident aligning the evidence with the local political context</w:t>
      </w:r>
    </w:p>
    <w:p w:rsidR="00A43141" w:rsidRPr="00A43141" w:rsidRDefault="00A43141" w:rsidP="00A43141">
      <w:pPr>
        <w:tabs>
          <w:tab w:val="left" w:pos="4560"/>
        </w:tabs>
        <w:spacing w:after="16" w:line="240" w:lineRule="auto"/>
        <w:jc w:val="both"/>
        <w:rPr>
          <w:rFonts w:eastAsia="Times New Roman" w:cs="Times New Roman"/>
          <w:b/>
          <w:lang w:eastAsia="en-GB"/>
        </w:rPr>
      </w:pPr>
    </w:p>
    <w:p w:rsidR="00A43141" w:rsidRPr="00A43141" w:rsidRDefault="00A43141" w:rsidP="00A43141">
      <w:pPr>
        <w:tabs>
          <w:tab w:val="left" w:pos="4560"/>
        </w:tabs>
        <w:spacing w:after="16" w:line="240" w:lineRule="auto"/>
        <w:jc w:val="both"/>
        <w:rPr>
          <w:rFonts w:eastAsia="Times New Roman" w:cs="Times New Roman"/>
          <w:b/>
          <w:lang w:eastAsia="en-GB"/>
        </w:rPr>
      </w:pPr>
      <w:r w:rsidRPr="00A43141">
        <w:rPr>
          <w:rFonts w:eastAsia="Times New Roman" w:cs="Times New Roman"/>
          <w:b/>
          <w:lang w:eastAsia="en-GB"/>
        </w:rPr>
        <w:t>SECTION 5: Evaluating Local Programmes and Understanding Needs</w:t>
      </w:r>
    </w:p>
    <w:p w:rsidR="00A43141" w:rsidRPr="00A43141" w:rsidRDefault="00A43141" w:rsidP="00A43141">
      <w:pPr>
        <w:tabs>
          <w:tab w:val="left" w:pos="4560"/>
        </w:tabs>
        <w:spacing w:after="16" w:line="240" w:lineRule="auto"/>
        <w:jc w:val="both"/>
        <w:rPr>
          <w:rFonts w:eastAsia="Times New Roman" w:cs="Times New Roman"/>
          <w:b/>
          <w:lang w:eastAsia="en-GB"/>
        </w:rPr>
      </w:pPr>
    </w:p>
    <w:p w:rsidR="00A43141" w:rsidRPr="00A43141" w:rsidRDefault="00A43141" w:rsidP="00A43141">
      <w:pPr>
        <w:tabs>
          <w:tab w:val="left" w:pos="4560"/>
        </w:tabs>
        <w:spacing w:after="16" w:line="240" w:lineRule="auto"/>
        <w:jc w:val="both"/>
        <w:rPr>
          <w:rFonts w:eastAsia="Times New Roman" w:cs="Times New Roman"/>
          <w:b/>
          <w:lang w:eastAsia="en-GB"/>
        </w:rPr>
      </w:pPr>
      <w:r w:rsidRPr="00A43141">
        <w:rPr>
          <w:rFonts w:eastAsia="Times New Roman" w:cs="Times New Roman"/>
          <w:b/>
          <w:lang w:eastAsia="en-GB"/>
        </w:rPr>
        <w:t xml:space="preserve">By ‘local programmes’ we mean services, interventions or initiatives that are delivered locally, either within or outside your organisation. Your role may involve you commissioning, managing or delivering these programmes. </w:t>
      </w:r>
    </w:p>
    <w:p w:rsidR="00A43141" w:rsidRPr="00A43141" w:rsidRDefault="00A43141" w:rsidP="00A43141">
      <w:pPr>
        <w:tabs>
          <w:tab w:val="left" w:pos="4560"/>
        </w:tabs>
        <w:spacing w:after="16" w:line="240" w:lineRule="auto"/>
        <w:jc w:val="both"/>
        <w:rPr>
          <w:rFonts w:eastAsia="Times New Roman" w:cs="Times New Roman"/>
          <w:b/>
          <w:lang w:eastAsia="en-GB"/>
        </w:rPr>
      </w:pPr>
    </w:p>
    <w:p w:rsidR="00A43141" w:rsidRPr="00A43141" w:rsidRDefault="00A43141" w:rsidP="00A43141">
      <w:pPr>
        <w:tabs>
          <w:tab w:val="left" w:pos="4560"/>
        </w:tabs>
        <w:spacing w:after="16" w:line="240" w:lineRule="auto"/>
        <w:jc w:val="both"/>
        <w:rPr>
          <w:rFonts w:eastAsia="Times New Roman" w:cs="Times New Roman"/>
          <w:lang w:eastAsia="en-GB"/>
        </w:rPr>
      </w:pPr>
      <w:r w:rsidRPr="00A43141">
        <w:rPr>
          <w:rFonts w:eastAsia="Times New Roman" w:cs="Times New Roman"/>
          <w:lang w:eastAsia="en-GB"/>
        </w:rPr>
        <w:lastRenderedPageBreak/>
        <w:t>Do you agree or disagree with the following statements:</w:t>
      </w:r>
    </w:p>
    <w:p w:rsidR="00A43141" w:rsidRPr="00A43141" w:rsidRDefault="00A43141" w:rsidP="00A43141">
      <w:pPr>
        <w:tabs>
          <w:tab w:val="left" w:pos="4560"/>
        </w:tabs>
        <w:spacing w:after="16" w:line="240" w:lineRule="auto"/>
        <w:jc w:val="both"/>
        <w:rPr>
          <w:rFonts w:eastAsia="Times New Roman" w:cs="Times New Roman"/>
          <w:lang w:eastAsia="en-GB"/>
        </w:rPr>
      </w:pPr>
    </w:p>
    <w:p w:rsidR="00A43141" w:rsidRPr="00A43141" w:rsidRDefault="00A43141" w:rsidP="00A43141">
      <w:pPr>
        <w:numPr>
          <w:ilvl w:val="0"/>
          <w:numId w:val="28"/>
        </w:numPr>
        <w:tabs>
          <w:tab w:val="left" w:pos="4560"/>
        </w:tabs>
        <w:spacing w:after="16" w:line="240" w:lineRule="auto"/>
        <w:contextualSpacing/>
        <w:jc w:val="both"/>
      </w:pPr>
      <w:r w:rsidRPr="00A43141">
        <w:t xml:space="preserve">Evaluation is an important part of service development </w:t>
      </w:r>
    </w:p>
    <w:p w:rsidR="00A43141" w:rsidRPr="00A43141" w:rsidRDefault="00A43141" w:rsidP="00A43141">
      <w:pPr>
        <w:numPr>
          <w:ilvl w:val="0"/>
          <w:numId w:val="28"/>
        </w:numPr>
        <w:tabs>
          <w:tab w:val="left" w:pos="4560"/>
        </w:tabs>
        <w:spacing w:after="16" w:line="240" w:lineRule="auto"/>
        <w:contextualSpacing/>
        <w:jc w:val="both"/>
      </w:pPr>
      <w:r w:rsidRPr="00A43141">
        <w:t>I feel confident in designing appropriate evaluations</w:t>
      </w:r>
    </w:p>
    <w:p w:rsidR="00A43141" w:rsidRPr="00A43141" w:rsidRDefault="00A43141" w:rsidP="00A43141">
      <w:pPr>
        <w:numPr>
          <w:ilvl w:val="0"/>
          <w:numId w:val="28"/>
        </w:numPr>
        <w:tabs>
          <w:tab w:val="left" w:pos="4560"/>
        </w:tabs>
        <w:spacing w:after="16" w:line="240" w:lineRule="auto"/>
        <w:contextualSpacing/>
        <w:jc w:val="both"/>
      </w:pPr>
      <w:r w:rsidRPr="00A43141">
        <w:t>I know where to access advice on how to evaluate local programmes</w:t>
      </w:r>
    </w:p>
    <w:p w:rsidR="00A43141" w:rsidRPr="00A43141" w:rsidRDefault="00A43141" w:rsidP="00A43141">
      <w:pPr>
        <w:numPr>
          <w:ilvl w:val="0"/>
          <w:numId w:val="28"/>
        </w:numPr>
        <w:tabs>
          <w:tab w:val="left" w:pos="4560"/>
        </w:tabs>
        <w:spacing w:after="16" w:line="240" w:lineRule="auto"/>
        <w:contextualSpacing/>
        <w:jc w:val="both"/>
      </w:pPr>
      <w:r w:rsidRPr="00A43141">
        <w:t>I feel confident in interpreting and using the findings from evaluations</w:t>
      </w:r>
    </w:p>
    <w:p w:rsidR="00A43141" w:rsidRPr="00A43141" w:rsidRDefault="00A43141" w:rsidP="00A43141">
      <w:pPr>
        <w:numPr>
          <w:ilvl w:val="0"/>
          <w:numId w:val="28"/>
        </w:numPr>
        <w:tabs>
          <w:tab w:val="left" w:pos="4560"/>
        </w:tabs>
        <w:spacing w:after="16" w:line="240" w:lineRule="auto"/>
        <w:contextualSpacing/>
        <w:jc w:val="both"/>
      </w:pPr>
      <w:r w:rsidRPr="00A43141">
        <w:t xml:space="preserve">I feel I need further support to use evaluation in my work </w:t>
      </w:r>
    </w:p>
    <w:p w:rsidR="00A43141" w:rsidRPr="00A43141" w:rsidRDefault="00A43141" w:rsidP="00A43141">
      <w:pPr>
        <w:numPr>
          <w:ilvl w:val="0"/>
          <w:numId w:val="28"/>
        </w:numPr>
        <w:tabs>
          <w:tab w:val="left" w:pos="4560"/>
        </w:tabs>
        <w:spacing w:after="16" w:line="240" w:lineRule="auto"/>
        <w:contextualSpacing/>
        <w:jc w:val="both"/>
      </w:pPr>
      <w:r w:rsidRPr="00A43141">
        <w:t xml:space="preserve">I feel I need further training on using evaluation </w:t>
      </w:r>
    </w:p>
    <w:p w:rsidR="00A43141" w:rsidRPr="00A43141" w:rsidRDefault="00A43141" w:rsidP="00A43141">
      <w:pPr>
        <w:numPr>
          <w:ilvl w:val="0"/>
          <w:numId w:val="28"/>
        </w:numPr>
        <w:tabs>
          <w:tab w:val="left" w:pos="4560"/>
        </w:tabs>
        <w:spacing w:after="16" w:line="240" w:lineRule="auto"/>
        <w:contextualSpacing/>
        <w:jc w:val="both"/>
      </w:pPr>
      <w:r w:rsidRPr="00A43141">
        <w:t>I have the resources available to incorporate evaluation into the work I am involved with</w:t>
      </w:r>
    </w:p>
    <w:p w:rsidR="00A43141" w:rsidRPr="00A43141" w:rsidRDefault="00A43141" w:rsidP="00A43141">
      <w:pPr>
        <w:tabs>
          <w:tab w:val="left" w:pos="4560"/>
        </w:tabs>
        <w:spacing w:after="16" w:line="240" w:lineRule="auto"/>
        <w:jc w:val="both"/>
        <w:rPr>
          <w:rFonts w:eastAsia="Times New Roman" w:cs="Times New Roman"/>
          <w:lang w:eastAsia="en-GB"/>
        </w:rPr>
      </w:pPr>
    </w:p>
    <w:p w:rsidR="00A43141" w:rsidRPr="00A43141" w:rsidRDefault="00A43141" w:rsidP="00A43141">
      <w:pPr>
        <w:tabs>
          <w:tab w:val="left" w:pos="4560"/>
        </w:tabs>
        <w:spacing w:after="16" w:line="240" w:lineRule="auto"/>
        <w:jc w:val="both"/>
        <w:rPr>
          <w:rFonts w:eastAsia="Times New Roman" w:cs="Times New Roman"/>
          <w:lang w:eastAsia="en-GB"/>
        </w:rPr>
      </w:pPr>
      <w:r w:rsidRPr="00A43141">
        <w:rPr>
          <w:rFonts w:eastAsia="Times New Roman" w:cs="Times New Roman"/>
          <w:lang w:eastAsia="en-GB"/>
        </w:rPr>
        <w:t>Do you agree or disagree with the following statements:</w:t>
      </w:r>
    </w:p>
    <w:p w:rsidR="00A43141" w:rsidRPr="00A43141" w:rsidRDefault="00A43141" w:rsidP="00A43141">
      <w:pPr>
        <w:tabs>
          <w:tab w:val="left" w:pos="4560"/>
        </w:tabs>
        <w:spacing w:after="16" w:line="240" w:lineRule="auto"/>
        <w:jc w:val="both"/>
        <w:rPr>
          <w:rFonts w:eastAsia="Times New Roman" w:cs="Times New Roman"/>
          <w:lang w:eastAsia="en-GB"/>
        </w:rPr>
      </w:pPr>
    </w:p>
    <w:p w:rsidR="00A43141" w:rsidRPr="00A43141" w:rsidRDefault="00A43141" w:rsidP="00A43141">
      <w:pPr>
        <w:numPr>
          <w:ilvl w:val="0"/>
          <w:numId w:val="21"/>
        </w:numPr>
        <w:tabs>
          <w:tab w:val="left" w:pos="4560"/>
        </w:tabs>
        <w:spacing w:after="16" w:line="240" w:lineRule="auto"/>
        <w:contextualSpacing/>
        <w:jc w:val="both"/>
      </w:pPr>
      <w:r w:rsidRPr="00A43141">
        <w:t>I am confident that I know what data needs collecting in order to evidence the impact of our local programmes</w:t>
      </w:r>
    </w:p>
    <w:p w:rsidR="00A43141" w:rsidRPr="00A43141" w:rsidRDefault="00A43141" w:rsidP="00A43141">
      <w:pPr>
        <w:numPr>
          <w:ilvl w:val="0"/>
          <w:numId w:val="21"/>
        </w:numPr>
        <w:tabs>
          <w:tab w:val="left" w:pos="4560"/>
        </w:tabs>
        <w:spacing w:after="16" w:line="240" w:lineRule="auto"/>
        <w:contextualSpacing/>
        <w:jc w:val="both"/>
      </w:pPr>
      <w:r w:rsidRPr="00A43141">
        <w:t>I have the resources to ensure the right types of data are collected</w:t>
      </w:r>
    </w:p>
    <w:p w:rsidR="00A43141" w:rsidRPr="00A43141" w:rsidRDefault="00A43141" w:rsidP="00A43141">
      <w:pPr>
        <w:numPr>
          <w:ilvl w:val="0"/>
          <w:numId w:val="21"/>
        </w:numPr>
        <w:tabs>
          <w:tab w:val="left" w:pos="4560"/>
        </w:tabs>
        <w:spacing w:after="16" w:line="240" w:lineRule="auto"/>
        <w:contextualSpacing/>
        <w:jc w:val="both"/>
      </w:pPr>
      <w:r w:rsidRPr="00A43141">
        <w:t>I feel confident in analysing and interpreting the data</w:t>
      </w:r>
    </w:p>
    <w:p w:rsidR="00A43141" w:rsidRPr="00A43141" w:rsidRDefault="00A43141" w:rsidP="00A43141">
      <w:pPr>
        <w:numPr>
          <w:ilvl w:val="0"/>
          <w:numId w:val="21"/>
        </w:numPr>
        <w:tabs>
          <w:tab w:val="left" w:pos="4560"/>
        </w:tabs>
        <w:spacing w:after="16" w:line="240" w:lineRule="auto"/>
        <w:contextualSpacing/>
        <w:jc w:val="both"/>
      </w:pPr>
      <w:r w:rsidRPr="00A43141">
        <w:t>I have the resources to ensure the data are analysed and reported on</w:t>
      </w:r>
    </w:p>
    <w:p w:rsidR="00A43141" w:rsidRPr="00A43141" w:rsidRDefault="00A43141" w:rsidP="00A43141">
      <w:pPr>
        <w:numPr>
          <w:ilvl w:val="0"/>
          <w:numId w:val="21"/>
        </w:numPr>
        <w:tabs>
          <w:tab w:val="left" w:pos="4560"/>
        </w:tabs>
        <w:spacing w:after="16" w:line="240" w:lineRule="auto"/>
        <w:contextualSpacing/>
        <w:jc w:val="both"/>
      </w:pPr>
      <w:r w:rsidRPr="00A43141">
        <w:t>I am able to access all of the data I need, including externally held data (such as Hospital Episode Statistics)</w:t>
      </w:r>
    </w:p>
    <w:p w:rsidR="00A43141" w:rsidRPr="00A43141" w:rsidRDefault="00A43141" w:rsidP="00A43141">
      <w:pPr>
        <w:tabs>
          <w:tab w:val="left" w:pos="4560"/>
        </w:tabs>
        <w:spacing w:after="16" w:line="240" w:lineRule="auto"/>
        <w:jc w:val="both"/>
        <w:rPr>
          <w:rFonts w:eastAsia="Times New Roman" w:cs="Times New Roman"/>
          <w:lang w:eastAsia="en-GB"/>
        </w:rPr>
      </w:pPr>
    </w:p>
    <w:p w:rsidR="00A43141" w:rsidRPr="00A43141" w:rsidRDefault="00A43141" w:rsidP="00A43141">
      <w:pPr>
        <w:tabs>
          <w:tab w:val="left" w:pos="4560"/>
        </w:tabs>
        <w:spacing w:after="16" w:line="240" w:lineRule="auto"/>
        <w:jc w:val="both"/>
        <w:rPr>
          <w:rFonts w:eastAsia="Times New Roman" w:cs="Times New Roman"/>
          <w:lang w:eastAsia="en-GB"/>
        </w:rPr>
      </w:pPr>
      <w:r w:rsidRPr="00A43141">
        <w:rPr>
          <w:rFonts w:eastAsia="Times New Roman" w:cs="Times New Roman"/>
          <w:lang w:eastAsia="en-GB"/>
        </w:rPr>
        <w:t>Do you agree or disagree with the following statements:</w:t>
      </w:r>
    </w:p>
    <w:p w:rsidR="00A43141" w:rsidRPr="00A43141" w:rsidRDefault="00A43141" w:rsidP="00A43141">
      <w:pPr>
        <w:numPr>
          <w:ilvl w:val="0"/>
          <w:numId w:val="22"/>
        </w:numPr>
        <w:tabs>
          <w:tab w:val="left" w:pos="4560"/>
        </w:tabs>
        <w:spacing w:after="16" w:line="240" w:lineRule="auto"/>
        <w:contextualSpacing/>
        <w:jc w:val="both"/>
      </w:pPr>
      <w:r w:rsidRPr="00A43141">
        <w:t>I understand the purpose of using needs to assessments to inform service development</w:t>
      </w:r>
    </w:p>
    <w:p w:rsidR="00A43141" w:rsidRPr="00A43141" w:rsidRDefault="00A43141" w:rsidP="00A43141">
      <w:pPr>
        <w:numPr>
          <w:ilvl w:val="0"/>
          <w:numId w:val="22"/>
        </w:numPr>
        <w:tabs>
          <w:tab w:val="left" w:pos="4560"/>
        </w:tabs>
        <w:spacing w:after="16" w:line="240" w:lineRule="auto"/>
        <w:contextualSpacing/>
        <w:jc w:val="both"/>
      </w:pPr>
      <w:r w:rsidRPr="00A43141">
        <w:t>We use needs assessments to inform service design within our local programmes</w:t>
      </w:r>
    </w:p>
    <w:p w:rsidR="00A43141" w:rsidRPr="00A43141" w:rsidRDefault="00A43141" w:rsidP="00A43141">
      <w:pPr>
        <w:numPr>
          <w:ilvl w:val="0"/>
          <w:numId w:val="22"/>
        </w:numPr>
        <w:tabs>
          <w:tab w:val="left" w:pos="4560"/>
        </w:tabs>
        <w:spacing w:after="16" w:line="240" w:lineRule="auto"/>
        <w:contextualSpacing/>
        <w:jc w:val="both"/>
      </w:pPr>
      <w:r w:rsidRPr="00A43141">
        <w:t>We regularly undertake benchmarking audits to see how local programmes compare to best practice</w:t>
      </w:r>
    </w:p>
    <w:p w:rsidR="00A43141" w:rsidRPr="00A43141" w:rsidRDefault="00A43141" w:rsidP="00A43141">
      <w:pPr>
        <w:tabs>
          <w:tab w:val="left" w:pos="4560"/>
        </w:tabs>
        <w:spacing w:after="16" w:line="240" w:lineRule="auto"/>
        <w:jc w:val="both"/>
        <w:rPr>
          <w:rFonts w:eastAsia="Times New Roman" w:cs="Times New Roman"/>
          <w:lang w:eastAsia="en-GB"/>
        </w:rPr>
      </w:pPr>
    </w:p>
    <w:p w:rsidR="00A43141" w:rsidRPr="00A43141" w:rsidRDefault="00A43141" w:rsidP="00A43141">
      <w:pPr>
        <w:tabs>
          <w:tab w:val="left" w:pos="4560"/>
        </w:tabs>
        <w:spacing w:after="16" w:line="240" w:lineRule="auto"/>
        <w:jc w:val="both"/>
        <w:rPr>
          <w:rFonts w:eastAsia="Times New Roman" w:cs="Times New Roman"/>
          <w:b/>
          <w:lang w:eastAsia="en-GB"/>
        </w:rPr>
      </w:pPr>
      <w:r w:rsidRPr="00A43141">
        <w:rPr>
          <w:rFonts w:eastAsia="Times New Roman" w:cs="Times New Roman"/>
          <w:b/>
          <w:lang w:eastAsia="en-GB"/>
        </w:rPr>
        <w:t>Anything else?</w:t>
      </w:r>
    </w:p>
    <w:p w:rsidR="00A43141" w:rsidRPr="00A43141" w:rsidRDefault="00A43141" w:rsidP="00A43141">
      <w:pPr>
        <w:tabs>
          <w:tab w:val="left" w:pos="4560"/>
        </w:tabs>
        <w:spacing w:after="16" w:line="240" w:lineRule="auto"/>
        <w:jc w:val="both"/>
        <w:rPr>
          <w:rFonts w:eastAsia="Times New Roman" w:cs="Times New Roman"/>
          <w:lang w:eastAsia="en-GB"/>
        </w:rPr>
      </w:pPr>
      <w:r w:rsidRPr="00A43141">
        <w:rPr>
          <w:rFonts w:eastAsia="Times New Roman" w:cs="Times New Roman"/>
          <w:lang w:eastAsia="en-GB"/>
        </w:rPr>
        <w:t xml:space="preserve">Is there anything else you would like to tell us about your experiences of accessing, using or presenting evidence? </w:t>
      </w:r>
    </w:p>
    <w:p w:rsidR="00A43141" w:rsidRPr="00A43141" w:rsidRDefault="00A43141" w:rsidP="00A43141">
      <w:pPr>
        <w:tabs>
          <w:tab w:val="left" w:pos="4560"/>
        </w:tabs>
        <w:spacing w:after="16" w:line="240" w:lineRule="auto"/>
        <w:jc w:val="both"/>
        <w:rPr>
          <w:rFonts w:eastAsia="Times New Roman" w:cs="Times New Roman"/>
          <w:lang w:eastAsia="en-GB"/>
        </w:rPr>
      </w:pPr>
      <w:r w:rsidRPr="00A43141">
        <w:rPr>
          <w:rFonts w:eastAsia="Times New Roman" w:cs="Times New Roman"/>
          <w:lang w:eastAsia="en-GB"/>
        </w:rPr>
        <w:t>_________________________________________________________________________________</w:t>
      </w:r>
    </w:p>
    <w:p w:rsidR="00A43141" w:rsidRPr="00A43141" w:rsidRDefault="00A43141" w:rsidP="00A43141">
      <w:pPr>
        <w:tabs>
          <w:tab w:val="left" w:pos="4560"/>
        </w:tabs>
        <w:spacing w:after="16" w:line="240" w:lineRule="auto"/>
        <w:jc w:val="both"/>
        <w:rPr>
          <w:rFonts w:eastAsia="Times New Roman" w:cs="Times New Roman"/>
          <w:lang w:eastAsia="en-GB"/>
        </w:rPr>
      </w:pPr>
    </w:p>
    <w:p w:rsidR="00A43141" w:rsidRPr="00A43141" w:rsidRDefault="00A43141" w:rsidP="00A43141">
      <w:pPr>
        <w:tabs>
          <w:tab w:val="left" w:pos="4560"/>
        </w:tabs>
        <w:spacing w:after="16" w:line="240" w:lineRule="auto"/>
        <w:jc w:val="both"/>
        <w:rPr>
          <w:rFonts w:eastAsia="Times New Roman" w:cs="Times New Roman"/>
          <w:lang w:eastAsia="en-GB"/>
        </w:rPr>
      </w:pPr>
      <w:r w:rsidRPr="00A43141">
        <w:rPr>
          <w:rFonts w:eastAsia="Times New Roman" w:cs="Times New Roman"/>
          <w:lang w:eastAsia="en-GB"/>
        </w:rPr>
        <w:t>Are there any specific things that you would like the CPD session to explore?</w:t>
      </w:r>
    </w:p>
    <w:p w:rsidR="00A43141" w:rsidRPr="00A43141" w:rsidRDefault="00A43141" w:rsidP="00A43141">
      <w:pPr>
        <w:tabs>
          <w:tab w:val="left" w:pos="4560"/>
        </w:tabs>
        <w:spacing w:after="16" w:line="240" w:lineRule="auto"/>
        <w:jc w:val="both"/>
        <w:rPr>
          <w:rFonts w:eastAsia="Times New Roman" w:cs="Times New Roman"/>
          <w:lang w:eastAsia="en-GB"/>
        </w:rPr>
      </w:pPr>
      <w:r w:rsidRPr="00A43141">
        <w:rPr>
          <w:rFonts w:eastAsia="Times New Roman" w:cs="Times New Roman"/>
          <w:lang w:eastAsia="en-GB"/>
        </w:rPr>
        <w:t>_________________________________________________________________________________</w:t>
      </w:r>
    </w:p>
    <w:p w:rsidR="00AC5294" w:rsidRDefault="00AC5294" w:rsidP="001A7EA3">
      <w:pPr>
        <w:rPr>
          <w:rFonts w:cs="Arial"/>
          <w:bCs/>
          <w:spacing w:val="-15"/>
          <w:kern w:val="36"/>
          <w:szCs w:val="24"/>
        </w:rPr>
      </w:pPr>
    </w:p>
    <w:p w:rsidR="00A43141" w:rsidRDefault="00A43141" w:rsidP="001A7EA3">
      <w:pPr>
        <w:rPr>
          <w:rFonts w:cs="Arial"/>
          <w:bCs/>
          <w:spacing w:val="-15"/>
          <w:kern w:val="36"/>
          <w:szCs w:val="24"/>
        </w:rPr>
      </w:pPr>
    </w:p>
    <w:p w:rsidR="0097340A" w:rsidRDefault="0097340A" w:rsidP="001A7EA3">
      <w:pPr>
        <w:rPr>
          <w:rFonts w:cs="Arial"/>
          <w:bCs/>
          <w:spacing w:val="-15"/>
          <w:kern w:val="36"/>
          <w:szCs w:val="24"/>
        </w:rPr>
      </w:pPr>
    </w:p>
    <w:p w:rsidR="0097340A" w:rsidRDefault="0097340A" w:rsidP="001A7EA3">
      <w:pPr>
        <w:rPr>
          <w:rFonts w:cs="Arial"/>
          <w:bCs/>
          <w:spacing w:val="-15"/>
          <w:kern w:val="36"/>
          <w:szCs w:val="24"/>
        </w:rPr>
      </w:pPr>
    </w:p>
    <w:p w:rsidR="0097340A" w:rsidRDefault="0097340A" w:rsidP="001A7EA3">
      <w:pPr>
        <w:rPr>
          <w:rFonts w:cs="Arial"/>
          <w:bCs/>
          <w:spacing w:val="-15"/>
          <w:kern w:val="36"/>
          <w:szCs w:val="24"/>
        </w:rPr>
      </w:pPr>
    </w:p>
    <w:p w:rsidR="0097340A" w:rsidRDefault="0097340A" w:rsidP="0097340A">
      <w:pPr>
        <w:pStyle w:val="Heading1"/>
      </w:pPr>
      <w:r w:rsidRPr="0097340A">
        <w:lastRenderedPageBreak/>
        <w:t xml:space="preserve">Appendix 4 – Resources from </w:t>
      </w:r>
      <w:r>
        <w:t xml:space="preserve"> the presentation by </w:t>
      </w:r>
      <w:r w:rsidR="0049386E">
        <w:t xml:space="preserve">Dr. </w:t>
      </w:r>
      <w:r>
        <w:t>Hannah Timpson: using and applying evidence</w:t>
      </w:r>
    </w:p>
    <w:p w:rsidR="0049386E" w:rsidRDefault="0049386E" w:rsidP="0049386E"/>
    <w:p w:rsidR="0049386E" w:rsidRPr="0049386E" w:rsidRDefault="0049386E" w:rsidP="0049386E">
      <w:r>
        <w:t>Please click on the link below to access the PowerPoint presentation from the event;</w:t>
      </w:r>
    </w:p>
    <w:p w:rsidR="0049386E" w:rsidRDefault="0049386E" w:rsidP="0049386E">
      <w:r>
        <w:object w:dxaOrig="1550" w:dyaOrig="991">
          <v:shape id="_x0000_i1026" type="#_x0000_t75" style="width:77.45pt;height:49.6pt" o:ole="">
            <v:imagedata r:id="rId23" o:title=""/>
          </v:shape>
          <o:OLEObject Type="Embed" ProgID="PowerPoint.Show.12" ShapeID="_x0000_i1026" DrawAspect="Icon" ObjectID="_1596006371" r:id="rId24"/>
        </w:object>
      </w:r>
      <w:bookmarkStart w:id="11" w:name="_GoBack"/>
      <w:bookmarkEnd w:id="11"/>
    </w:p>
    <w:p w:rsidR="0049386E" w:rsidRDefault="0049386E" w:rsidP="0049386E"/>
    <w:p w:rsidR="0049386E" w:rsidRPr="0049386E" w:rsidRDefault="0049386E" w:rsidP="0049386E">
      <w:pPr>
        <w:sectPr w:rsidR="0049386E" w:rsidRPr="0049386E" w:rsidSect="0069196F">
          <w:footerReference w:type="default" r:id="rId25"/>
          <w:pgSz w:w="11906" w:h="16838"/>
          <w:pgMar w:top="1440" w:right="1440" w:bottom="1440" w:left="1440" w:header="708" w:footer="708" w:gutter="0"/>
          <w:pgNumType w:start="1"/>
          <w:cols w:space="708"/>
          <w:docGrid w:linePitch="360"/>
        </w:sectPr>
      </w:pPr>
    </w:p>
    <w:p w:rsidR="00F72FAC" w:rsidRPr="005D279D" w:rsidRDefault="008F2A79" w:rsidP="00B83475">
      <w:pPr>
        <w:pStyle w:val="Heading1"/>
        <w:rPr>
          <w:sz w:val="24"/>
          <w:szCs w:val="24"/>
        </w:rPr>
      </w:pPr>
      <w:bookmarkStart w:id="12" w:name="_Toc504743376"/>
      <w:r>
        <w:lastRenderedPageBreak/>
        <w:t>Appendix 5</w:t>
      </w:r>
      <w:r w:rsidR="00F72FAC" w:rsidRPr="005D279D">
        <w:t xml:space="preserve"> – Full list of participants</w:t>
      </w:r>
      <w:bookmarkEnd w:id="12"/>
      <w:r w:rsidR="005828B9" w:rsidRPr="005D279D">
        <w:t xml:space="preserve"> </w:t>
      </w:r>
    </w:p>
    <w:tbl>
      <w:tblPr>
        <w:tblW w:w="11194" w:type="dxa"/>
        <w:tblLook w:val="04A0" w:firstRow="1" w:lastRow="0" w:firstColumn="1" w:lastColumn="0" w:noHBand="0" w:noVBand="1"/>
      </w:tblPr>
      <w:tblGrid>
        <w:gridCol w:w="1560"/>
        <w:gridCol w:w="1412"/>
        <w:gridCol w:w="2835"/>
        <w:gridCol w:w="2126"/>
        <w:gridCol w:w="4555"/>
      </w:tblGrid>
      <w:tr w:rsidR="006D5A86" w:rsidRPr="004C62F8" w:rsidTr="00FE0845">
        <w:trPr>
          <w:trHeight w:val="499"/>
        </w:trPr>
        <w:tc>
          <w:tcPr>
            <w:tcW w:w="1560" w:type="dxa"/>
            <w:tcBorders>
              <w:top w:val="single" w:sz="4" w:space="0" w:color="auto"/>
              <w:left w:val="single" w:sz="4" w:space="0" w:color="auto"/>
              <w:bottom w:val="single" w:sz="4" w:space="0" w:color="auto"/>
              <w:right w:val="single" w:sz="4" w:space="0" w:color="auto"/>
            </w:tcBorders>
            <w:shd w:val="clear" w:color="000000" w:fill="B8CCE4"/>
            <w:noWrap/>
            <w:vAlign w:val="center"/>
            <w:hideMark/>
          </w:tcPr>
          <w:p w:rsidR="004C62F8" w:rsidRPr="004C62F8" w:rsidRDefault="004C62F8" w:rsidP="004C62F8">
            <w:pPr>
              <w:spacing w:after="0" w:line="240" w:lineRule="auto"/>
              <w:rPr>
                <w:rFonts w:eastAsia="Times New Roman" w:cs="Arial"/>
                <w:b/>
                <w:bCs/>
                <w:color w:val="000000"/>
                <w:sz w:val="20"/>
                <w:szCs w:val="20"/>
              </w:rPr>
            </w:pPr>
            <w:r w:rsidRPr="004C62F8">
              <w:rPr>
                <w:rFonts w:eastAsia="Times New Roman" w:cs="Arial"/>
                <w:b/>
                <w:bCs/>
                <w:color w:val="000000"/>
                <w:sz w:val="20"/>
                <w:szCs w:val="20"/>
              </w:rPr>
              <w:t>SURNAME</w:t>
            </w:r>
          </w:p>
        </w:tc>
        <w:tc>
          <w:tcPr>
            <w:tcW w:w="1412" w:type="dxa"/>
            <w:tcBorders>
              <w:top w:val="single" w:sz="4" w:space="0" w:color="auto"/>
              <w:left w:val="nil"/>
              <w:bottom w:val="single" w:sz="4" w:space="0" w:color="auto"/>
              <w:right w:val="single" w:sz="4" w:space="0" w:color="auto"/>
            </w:tcBorders>
            <w:shd w:val="clear" w:color="000000" w:fill="B8CCE4"/>
            <w:noWrap/>
            <w:vAlign w:val="center"/>
            <w:hideMark/>
          </w:tcPr>
          <w:p w:rsidR="004C62F8" w:rsidRPr="004C62F8" w:rsidRDefault="004C62F8" w:rsidP="004C62F8">
            <w:pPr>
              <w:spacing w:after="0" w:line="240" w:lineRule="auto"/>
              <w:rPr>
                <w:rFonts w:eastAsia="Times New Roman" w:cs="Arial"/>
                <w:b/>
                <w:bCs/>
                <w:color w:val="000000"/>
                <w:sz w:val="20"/>
                <w:szCs w:val="20"/>
              </w:rPr>
            </w:pPr>
            <w:r w:rsidRPr="004C62F8">
              <w:rPr>
                <w:rFonts w:eastAsia="Times New Roman" w:cs="Arial"/>
                <w:b/>
                <w:bCs/>
                <w:color w:val="000000"/>
                <w:sz w:val="20"/>
                <w:szCs w:val="20"/>
              </w:rPr>
              <w:t>FIRST NAME</w:t>
            </w:r>
          </w:p>
        </w:tc>
        <w:tc>
          <w:tcPr>
            <w:tcW w:w="2835" w:type="dxa"/>
            <w:tcBorders>
              <w:top w:val="single" w:sz="4" w:space="0" w:color="auto"/>
              <w:left w:val="nil"/>
              <w:bottom w:val="single" w:sz="4" w:space="0" w:color="auto"/>
              <w:right w:val="single" w:sz="4" w:space="0" w:color="auto"/>
            </w:tcBorders>
            <w:shd w:val="clear" w:color="000000" w:fill="B8CCE4"/>
            <w:noWrap/>
            <w:vAlign w:val="center"/>
            <w:hideMark/>
          </w:tcPr>
          <w:p w:rsidR="004C62F8" w:rsidRPr="004C62F8" w:rsidRDefault="004C62F8" w:rsidP="004C62F8">
            <w:pPr>
              <w:spacing w:after="0" w:line="240" w:lineRule="auto"/>
              <w:rPr>
                <w:rFonts w:eastAsia="Times New Roman" w:cs="Arial"/>
                <w:b/>
                <w:bCs/>
                <w:color w:val="000000"/>
                <w:sz w:val="20"/>
                <w:szCs w:val="20"/>
              </w:rPr>
            </w:pPr>
            <w:r w:rsidRPr="004C62F8">
              <w:rPr>
                <w:rFonts w:eastAsia="Times New Roman" w:cs="Arial"/>
                <w:b/>
                <w:bCs/>
                <w:color w:val="000000"/>
                <w:sz w:val="20"/>
                <w:szCs w:val="20"/>
              </w:rPr>
              <w:t>JOB TITLE</w:t>
            </w:r>
          </w:p>
        </w:tc>
        <w:tc>
          <w:tcPr>
            <w:tcW w:w="2126" w:type="dxa"/>
            <w:tcBorders>
              <w:top w:val="single" w:sz="4" w:space="0" w:color="auto"/>
              <w:left w:val="nil"/>
              <w:bottom w:val="single" w:sz="4" w:space="0" w:color="auto"/>
              <w:right w:val="single" w:sz="4" w:space="0" w:color="auto"/>
            </w:tcBorders>
            <w:shd w:val="clear" w:color="000000" w:fill="B8CCE4"/>
            <w:noWrap/>
            <w:vAlign w:val="center"/>
            <w:hideMark/>
          </w:tcPr>
          <w:p w:rsidR="004C62F8" w:rsidRPr="004C62F8" w:rsidRDefault="004C62F8" w:rsidP="004C62F8">
            <w:pPr>
              <w:spacing w:after="0" w:line="240" w:lineRule="auto"/>
              <w:rPr>
                <w:rFonts w:eastAsia="Times New Roman" w:cs="Arial"/>
                <w:b/>
                <w:bCs/>
                <w:color w:val="000000"/>
                <w:sz w:val="20"/>
                <w:szCs w:val="20"/>
              </w:rPr>
            </w:pPr>
            <w:r w:rsidRPr="004C62F8">
              <w:rPr>
                <w:rFonts w:eastAsia="Times New Roman" w:cs="Arial"/>
                <w:b/>
                <w:bCs/>
                <w:color w:val="000000"/>
                <w:sz w:val="20"/>
                <w:szCs w:val="20"/>
              </w:rPr>
              <w:t>ORGANISATION</w:t>
            </w:r>
          </w:p>
        </w:tc>
        <w:tc>
          <w:tcPr>
            <w:tcW w:w="3261" w:type="dxa"/>
            <w:tcBorders>
              <w:top w:val="single" w:sz="4" w:space="0" w:color="auto"/>
              <w:left w:val="nil"/>
              <w:bottom w:val="single" w:sz="4" w:space="0" w:color="auto"/>
              <w:right w:val="single" w:sz="4" w:space="0" w:color="auto"/>
            </w:tcBorders>
            <w:shd w:val="clear" w:color="000000" w:fill="B8CCE4"/>
            <w:noWrap/>
            <w:vAlign w:val="center"/>
            <w:hideMark/>
          </w:tcPr>
          <w:p w:rsidR="004C62F8" w:rsidRPr="004C62F8" w:rsidRDefault="004C62F8" w:rsidP="004C62F8">
            <w:pPr>
              <w:spacing w:after="0" w:line="240" w:lineRule="auto"/>
              <w:rPr>
                <w:rFonts w:eastAsia="Times New Roman" w:cs="Arial"/>
                <w:b/>
                <w:bCs/>
                <w:color w:val="000000"/>
                <w:sz w:val="20"/>
                <w:szCs w:val="20"/>
              </w:rPr>
            </w:pPr>
            <w:r w:rsidRPr="004C62F8">
              <w:rPr>
                <w:rFonts w:eastAsia="Times New Roman" w:cs="Arial"/>
                <w:b/>
                <w:bCs/>
                <w:color w:val="000000"/>
                <w:sz w:val="20"/>
                <w:szCs w:val="20"/>
              </w:rPr>
              <w:t>EMAIL</w:t>
            </w:r>
          </w:p>
        </w:tc>
      </w:tr>
      <w:tr w:rsidR="006D5A86" w:rsidRPr="004C62F8" w:rsidTr="00FE0845">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Anwar</w:t>
            </w:r>
          </w:p>
        </w:tc>
        <w:tc>
          <w:tcPr>
            <w:tcW w:w="1412"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Elspeth</w:t>
            </w:r>
          </w:p>
        </w:tc>
        <w:tc>
          <w:tcPr>
            <w:tcW w:w="2835"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Public Health Consultant</w:t>
            </w:r>
          </w:p>
        </w:tc>
        <w:tc>
          <w:tcPr>
            <w:tcW w:w="2126"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Halton Borough Council</w:t>
            </w:r>
          </w:p>
        </w:tc>
        <w:tc>
          <w:tcPr>
            <w:tcW w:w="3261"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elspeth.anwar@halton.gov.uk</w:t>
            </w:r>
          </w:p>
        </w:tc>
      </w:tr>
      <w:tr w:rsidR="006D5A86" w:rsidRPr="004C62F8" w:rsidTr="00FE0845">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Ashiq</w:t>
            </w:r>
          </w:p>
        </w:tc>
        <w:tc>
          <w:tcPr>
            <w:tcW w:w="1412"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Usman</w:t>
            </w:r>
          </w:p>
        </w:tc>
        <w:tc>
          <w:tcPr>
            <w:tcW w:w="2835"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 xml:space="preserve">Strategic Partnerships Manager </w:t>
            </w:r>
          </w:p>
        </w:tc>
        <w:tc>
          <w:tcPr>
            <w:tcW w:w="2126"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 xml:space="preserve">Plus Dane Housing </w:t>
            </w:r>
          </w:p>
        </w:tc>
        <w:tc>
          <w:tcPr>
            <w:tcW w:w="3261"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usman.ashiq@plusdane.co.uk</w:t>
            </w:r>
          </w:p>
        </w:tc>
      </w:tr>
      <w:tr w:rsidR="006D5A86" w:rsidRPr="004C62F8" w:rsidTr="00FE0845">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Ashton</w:t>
            </w:r>
          </w:p>
        </w:tc>
        <w:tc>
          <w:tcPr>
            <w:tcW w:w="1412"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Matthew</w:t>
            </w:r>
          </w:p>
        </w:tc>
        <w:tc>
          <w:tcPr>
            <w:tcW w:w="2835"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Joint Director of Public Health</w:t>
            </w:r>
          </w:p>
        </w:tc>
        <w:tc>
          <w:tcPr>
            <w:tcW w:w="2126"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 xml:space="preserve">Sefton and Knowsley Council </w:t>
            </w:r>
          </w:p>
        </w:tc>
        <w:tc>
          <w:tcPr>
            <w:tcW w:w="3261"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matthew.ashton@knowsley.gov.uk</w:t>
            </w:r>
          </w:p>
        </w:tc>
      </w:tr>
      <w:tr w:rsidR="006D5A86" w:rsidRPr="004C62F8" w:rsidTr="00FE0845">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Bayliss</w:t>
            </w:r>
          </w:p>
        </w:tc>
        <w:tc>
          <w:tcPr>
            <w:tcW w:w="1412"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Joanne</w:t>
            </w:r>
          </w:p>
        </w:tc>
        <w:tc>
          <w:tcPr>
            <w:tcW w:w="2835"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Specialist Public Health Analyst</w:t>
            </w:r>
          </w:p>
        </w:tc>
        <w:tc>
          <w:tcPr>
            <w:tcW w:w="2126"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Warrington Council</w:t>
            </w:r>
          </w:p>
        </w:tc>
        <w:tc>
          <w:tcPr>
            <w:tcW w:w="3261"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jbayliss@warrington.gov.uk</w:t>
            </w:r>
          </w:p>
        </w:tc>
      </w:tr>
      <w:tr w:rsidR="006D5A86" w:rsidRPr="004C62F8" w:rsidTr="00FE0845">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Birkett</w:t>
            </w:r>
          </w:p>
        </w:tc>
        <w:tc>
          <w:tcPr>
            <w:tcW w:w="1412"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Chris</w:t>
            </w:r>
          </w:p>
        </w:tc>
        <w:tc>
          <w:tcPr>
            <w:tcW w:w="2835"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Affordable Warmth Project Officer</w:t>
            </w:r>
          </w:p>
        </w:tc>
        <w:tc>
          <w:tcPr>
            <w:tcW w:w="2126"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St.Helens Council</w:t>
            </w:r>
          </w:p>
        </w:tc>
        <w:tc>
          <w:tcPr>
            <w:tcW w:w="3261"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chrisbirkett@sthelens.gov.uk</w:t>
            </w:r>
          </w:p>
        </w:tc>
      </w:tr>
      <w:tr w:rsidR="00DB0055" w:rsidRPr="004C62F8" w:rsidTr="00FE0845">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tcPr>
          <w:p w:rsidR="00DB0055" w:rsidRPr="004C62F8" w:rsidRDefault="00DB0055" w:rsidP="004C62F8">
            <w:pPr>
              <w:spacing w:after="0" w:line="240" w:lineRule="auto"/>
              <w:rPr>
                <w:rFonts w:eastAsia="Times New Roman" w:cs="Arial"/>
                <w:color w:val="000000"/>
                <w:sz w:val="20"/>
                <w:szCs w:val="20"/>
              </w:rPr>
            </w:pPr>
            <w:r>
              <w:rPr>
                <w:rFonts w:eastAsia="Times New Roman" w:cs="Arial"/>
                <w:color w:val="000000"/>
                <w:sz w:val="20"/>
                <w:szCs w:val="20"/>
              </w:rPr>
              <w:t>Bolton-Maggs</w:t>
            </w:r>
          </w:p>
        </w:tc>
        <w:tc>
          <w:tcPr>
            <w:tcW w:w="1412" w:type="dxa"/>
            <w:tcBorders>
              <w:top w:val="nil"/>
              <w:left w:val="nil"/>
              <w:bottom w:val="single" w:sz="4" w:space="0" w:color="auto"/>
              <w:right w:val="single" w:sz="4" w:space="0" w:color="auto"/>
            </w:tcBorders>
            <w:shd w:val="clear" w:color="auto" w:fill="auto"/>
            <w:noWrap/>
            <w:vAlign w:val="bottom"/>
          </w:tcPr>
          <w:p w:rsidR="00DB0055" w:rsidRPr="004C62F8" w:rsidRDefault="00DB0055" w:rsidP="004C62F8">
            <w:pPr>
              <w:spacing w:after="0" w:line="240" w:lineRule="auto"/>
              <w:rPr>
                <w:rFonts w:eastAsia="Times New Roman" w:cs="Arial"/>
                <w:color w:val="000000"/>
                <w:sz w:val="20"/>
                <w:szCs w:val="20"/>
              </w:rPr>
            </w:pPr>
            <w:r>
              <w:rPr>
                <w:rFonts w:eastAsia="Times New Roman" w:cs="Arial"/>
                <w:color w:val="000000"/>
                <w:sz w:val="20"/>
                <w:szCs w:val="20"/>
              </w:rPr>
              <w:t>Diane</w:t>
            </w:r>
          </w:p>
        </w:tc>
        <w:tc>
          <w:tcPr>
            <w:tcW w:w="2835" w:type="dxa"/>
            <w:tcBorders>
              <w:top w:val="nil"/>
              <w:left w:val="nil"/>
              <w:bottom w:val="single" w:sz="4" w:space="0" w:color="auto"/>
              <w:right w:val="single" w:sz="4" w:space="0" w:color="auto"/>
            </w:tcBorders>
            <w:shd w:val="clear" w:color="auto" w:fill="auto"/>
            <w:noWrap/>
            <w:vAlign w:val="bottom"/>
          </w:tcPr>
          <w:p w:rsidR="00DB0055" w:rsidRPr="004C62F8" w:rsidRDefault="00DB0055" w:rsidP="004C62F8">
            <w:pPr>
              <w:spacing w:after="0" w:line="240" w:lineRule="auto"/>
              <w:rPr>
                <w:rFonts w:eastAsia="Times New Roman" w:cs="Arial"/>
                <w:color w:val="000000"/>
                <w:sz w:val="20"/>
                <w:szCs w:val="20"/>
              </w:rPr>
            </w:pPr>
          </w:p>
        </w:tc>
        <w:tc>
          <w:tcPr>
            <w:tcW w:w="2126" w:type="dxa"/>
            <w:tcBorders>
              <w:top w:val="nil"/>
              <w:left w:val="nil"/>
              <w:bottom w:val="single" w:sz="4" w:space="0" w:color="auto"/>
              <w:right w:val="single" w:sz="4" w:space="0" w:color="auto"/>
            </w:tcBorders>
            <w:shd w:val="clear" w:color="auto" w:fill="auto"/>
            <w:noWrap/>
            <w:vAlign w:val="bottom"/>
          </w:tcPr>
          <w:p w:rsidR="00DB0055" w:rsidRPr="004C62F8" w:rsidRDefault="00DB0055" w:rsidP="004C62F8">
            <w:pPr>
              <w:spacing w:after="0" w:line="240" w:lineRule="auto"/>
              <w:rPr>
                <w:rFonts w:eastAsia="Times New Roman" w:cs="Arial"/>
                <w:color w:val="000000"/>
                <w:sz w:val="20"/>
                <w:szCs w:val="20"/>
              </w:rPr>
            </w:pPr>
          </w:p>
        </w:tc>
        <w:tc>
          <w:tcPr>
            <w:tcW w:w="3261" w:type="dxa"/>
            <w:tcBorders>
              <w:top w:val="nil"/>
              <w:left w:val="nil"/>
              <w:bottom w:val="single" w:sz="4" w:space="0" w:color="auto"/>
              <w:right w:val="single" w:sz="4" w:space="0" w:color="auto"/>
            </w:tcBorders>
            <w:shd w:val="clear" w:color="auto" w:fill="auto"/>
            <w:noWrap/>
            <w:vAlign w:val="bottom"/>
          </w:tcPr>
          <w:p w:rsidR="00DB0055" w:rsidRPr="00B04D55" w:rsidRDefault="005F50DF" w:rsidP="00DB0055">
            <w:pPr>
              <w:spacing w:after="0" w:line="240" w:lineRule="auto"/>
              <w:rPr>
                <w:rFonts w:eastAsia="Times New Roman" w:cs="Arial"/>
                <w:color w:val="000000"/>
                <w:sz w:val="20"/>
                <w:szCs w:val="20"/>
              </w:rPr>
            </w:pPr>
            <w:hyperlink r:id="rId26" w:history="1">
              <w:r w:rsidR="00DB0055" w:rsidRPr="00B04D55">
                <w:rPr>
                  <w:rFonts w:eastAsia="Times New Roman" w:cs="Arial"/>
                  <w:color w:val="000000"/>
                  <w:sz w:val="20"/>
                  <w:szCs w:val="20"/>
                </w:rPr>
                <w:t>DianeBolton-Maggs@sthelens.gov.uk</w:t>
              </w:r>
            </w:hyperlink>
          </w:p>
          <w:p w:rsidR="00DB0055" w:rsidRPr="004C62F8" w:rsidRDefault="00DB0055" w:rsidP="004C62F8">
            <w:pPr>
              <w:spacing w:after="0" w:line="240" w:lineRule="auto"/>
              <w:rPr>
                <w:rFonts w:eastAsia="Times New Roman" w:cs="Arial"/>
                <w:color w:val="000000"/>
                <w:sz w:val="20"/>
                <w:szCs w:val="20"/>
              </w:rPr>
            </w:pPr>
          </w:p>
        </w:tc>
      </w:tr>
      <w:tr w:rsidR="006D5A86" w:rsidRPr="004C62F8" w:rsidTr="00FE0845">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Bradburn</w:t>
            </w:r>
          </w:p>
        </w:tc>
        <w:tc>
          <w:tcPr>
            <w:tcW w:w="1412"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Dave</w:t>
            </w:r>
          </w:p>
        </w:tc>
        <w:tc>
          <w:tcPr>
            <w:tcW w:w="2835"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Acting Consultant in Public Health</w:t>
            </w:r>
          </w:p>
        </w:tc>
        <w:tc>
          <w:tcPr>
            <w:tcW w:w="2126"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Warrington Borough Council</w:t>
            </w:r>
          </w:p>
        </w:tc>
        <w:tc>
          <w:tcPr>
            <w:tcW w:w="3261"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dbradburn@warrington.gov.uk</w:t>
            </w:r>
          </w:p>
        </w:tc>
      </w:tr>
      <w:tr w:rsidR="006D5A86" w:rsidRPr="004C62F8" w:rsidTr="00FE0845">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clarke</w:t>
            </w:r>
          </w:p>
        </w:tc>
        <w:tc>
          <w:tcPr>
            <w:tcW w:w="1412"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dianne</w:t>
            </w:r>
          </w:p>
        </w:tc>
        <w:tc>
          <w:tcPr>
            <w:tcW w:w="2835"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operations manager (healthy living)</w:t>
            </w:r>
          </w:p>
        </w:tc>
        <w:tc>
          <w:tcPr>
            <w:tcW w:w="2126"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LiveWire</w:t>
            </w:r>
          </w:p>
        </w:tc>
        <w:tc>
          <w:tcPr>
            <w:tcW w:w="3261"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dclarke1@livewirewarrington.org</w:t>
            </w:r>
          </w:p>
        </w:tc>
      </w:tr>
      <w:tr w:rsidR="006D5A86" w:rsidRPr="004C62F8" w:rsidTr="00FE0845">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Daly</w:t>
            </w:r>
          </w:p>
        </w:tc>
        <w:tc>
          <w:tcPr>
            <w:tcW w:w="1412"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Matthew</w:t>
            </w:r>
          </w:p>
        </w:tc>
        <w:tc>
          <w:tcPr>
            <w:tcW w:w="2835"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Insight Officer</w:t>
            </w:r>
          </w:p>
        </w:tc>
        <w:tc>
          <w:tcPr>
            <w:tcW w:w="2126"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MSP</w:t>
            </w:r>
          </w:p>
        </w:tc>
        <w:tc>
          <w:tcPr>
            <w:tcW w:w="3261"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m.daly@merseysidesport.com</w:t>
            </w:r>
          </w:p>
        </w:tc>
      </w:tr>
      <w:tr w:rsidR="006D5A86" w:rsidRPr="004C62F8" w:rsidTr="00FE0845">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Dickinson</w:t>
            </w:r>
          </w:p>
        </w:tc>
        <w:tc>
          <w:tcPr>
            <w:tcW w:w="1412"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Helen</w:t>
            </w:r>
          </w:p>
        </w:tc>
        <w:tc>
          <w:tcPr>
            <w:tcW w:w="2835"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Public Health Programme Manager</w:t>
            </w:r>
          </w:p>
        </w:tc>
        <w:tc>
          <w:tcPr>
            <w:tcW w:w="2126"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NHS England Cheshire and Merseyside</w:t>
            </w:r>
          </w:p>
        </w:tc>
        <w:tc>
          <w:tcPr>
            <w:tcW w:w="3261"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helen.dickinson7@nhs.net</w:t>
            </w:r>
          </w:p>
        </w:tc>
      </w:tr>
      <w:tr w:rsidR="006D5A86" w:rsidRPr="004C62F8" w:rsidTr="00FE0845">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Ellie</w:t>
            </w:r>
          </w:p>
        </w:tc>
        <w:tc>
          <w:tcPr>
            <w:tcW w:w="1412"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McCoy</w:t>
            </w:r>
          </w:p>
        </w:tc>
        <w:tc>
          <w:tcPr>
            <w:tcW w:w="2835"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Research and Project Manager</w:t>
            </w:r>
          </w:p>
        </w:tc>
        <w:tc>
          <w:tcPr>
            <w:tcW w:w="2126" w:type="dxa"/>
            <w:tcBorders>
              <w:top w:val="nil"/>
              <w:left w:val="nil"/>
              <w:bottom w:val="single" w:sz="4" w:space="0" w:color="auto"/>
              <w:right w:val="single" w:sz="4" w:space="0" w:color="auto"/>
            </w:tcBorders>
            <w:shd w:val="clear" w:color="auto" w:fill="auto"/>
            <w:noWrap/>
            <w:vAlign w:val="bottom"/>
            <w:hideMark/>
          </w:tcPr>
          <w:p w:rsidR="004C62F8" w:rsidRPr="004C62F8" w:rsidRDefault="006D5A86" w:rsidP="004C62F8">
            <w:pPr>
              <w:spacing w:after="0" w:line="240" w:lineRule="auto"/>
              <w:rPr>
                <w:rFonts w:eastAsia="Times New Roman" w:cs="Arial"/>
                <w:color w:val="000000"/>
                <w:sz w:val="20"/>
                <w:szCs w:val="20"/>
              </w:rPr>
            </w:pPr>
            <w:r>
              <w:rPr>
                <w:rFonts w:eastAsia="Times New Roman" w:cs="Arial"/>
                <w:color w:val="000000"/>
                <w:sz w:val="20"/>
                <w:szCs w:val="20"/>
              </w:rPr>
              <w:t>Liverpool John Moore</w:t>
            </w:r>
            <w:r w:rsidR="004C62F8" w:rsidRPr="004C62F8">
              <w:rPr>
                <w:rFonts w:eastAsia="Times New Roman" w:cs="Arial"/>
                <w:color w:val="000000"/>
                <w:sz w:val="20"/>
                <w:szCs w:val="20"/>
              </w:rPr>
              <w:t>s University</w:t>
            </w:r>
          </w:p>
        </w:tc>
        <w:tc>
          <w:tcPr>
            <w:tcW w:w="3261"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E.J.McCoy@ljmu.ac.uk</w:t>
            </w:r>
          </w:p>
        </w:tc>
      </w:tr>
      <w:tr w:rsidR="006D5A86" w:rsidRPr="004C62F8" w:rsidTr="00FE0845">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Farrington</w:t>
            </w:r>
          </w:p>
        </w:tc>
        <w:tc>
          <w:tcPr>
            <w:tcW w:w="1412"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Elizabeth</w:t>
            </w:r>
          </w:p>
        </w:tc>
        <w:tc>
          <w:tcPr>
            <w:tcW w:w="2835"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Health Care Public Health Manager</w:t>
            </w:r>
          </w:p>
        </w:tc>
        <w:tc>
          <w:tcPr>
            <w:tcW w:w="2126"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 xml:space="preserve">PHE NW </w:t>
            </w:r>
          </w:p>
        </w:tc>
        <w:tc>
          <w:tcPr>
            <w:tcW w:w="3261"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elizabeth.farrington@phe.gov.uk</w:t>
            </w:r>
          </w:p>
        </w:tc>
      </w:tr>
      <w:tr w:rsidR="006D5A86" w:rsidRPr="004C62F8" w:rsidTr="00FE0845">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Finegan</w:t>
            </w:r>
          </w:p>
        </w:tc>
        <w:tc>
          <w:tcPr>
            <w:tcW w:w="1412"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Kate</w:t>
            </w:r>
          </w:p>
        </w:tc>
        <w:tc>
          <w:tcPr>
            <w:tcW w:w="2835"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 xml:space="preserve">Health and Wellbeing practitoner </w:t>
            </w:r>
          </w:p>
        </w:tc>
        <w:tc>
          <w:tcPr>
            <w:tcW w:w="2126"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Merseycare NHS ( secure services )</w:t>
            </w:r>
          </w:p>
        </w:tc>
        <w:tc>
          <w:tcPr>
            <w:tcW w:w="3261"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kate.finegan2@merseycare.nhs.uk</w:t>
            </w:r>
          </w:p>
        </w:tc>
      </w:tr>
      <w:tr w:rsidR="006D5A86" w:rsidRPr="004C62F8" w:rsidTr="00FE0845">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Font</w:t>
            </w:r>
          </w:p>
        </w:tc>
        <w:tc>
          <w:tcPr>
            <w:tcW w:w="1412"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Jack</w:t>
            </w:r>
          </w:p>
        </w:tc>
        <w:tc>
          <w:tcPr>
            <w:tcW w:w="2835"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Data Analyst Apprentice</w:t>
            </w:r>
          </w:p>
        </w:tc>
        <w:tc>
          <w:tcPr>
            <w:tcW w:w="2126"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Wirral Council</w:t>
            </w:r>
          </w:p>
        </w:tc>
        <w:tc>
          <w:tcPr>
            <w:tcW w:w="3261"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jackfont@wirral.gov.uk</w:t>
            </w:r>
          </w:p>
        </w:tc>
      </w:tr>
      <w:tr w:rsidR="006D5A86" w:rsidRPr="004C62F8" w:rsidTr="00FE0845">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Grimes</w:t>
            </w:r>
          </w:p>
        </w:tc>
        <w:tc>
          <w:tcPr>
            <w:tcW w:w="1412"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Kerry</w:t>
            </w:r>
          </w:p>
        </w:tc>
        <w:tc>
          <w:tcPr>
            <w:tcW w:w="2835"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Health Improvement Practitioner</w:t>
            </w:r>
          </w:p>
        </w:tc>
        <w:tc>
          <w:tcPr>
            <w:tcW w:w="2126"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Health Improvement Team HBC</w:t>
            </w:r>
          </w:p>
        </w:tc>
        <w:tc>
          <w:tcPr>
            <w:tcW w:w="3261"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grimsk66@gmail.com</w:t>
            </w:r>
          </w:p>
        </w:tc>
      </w:tr>
      <w:tr w:rsidR="002128D3" w:rsidRPr="004C62F8" w:rsidTr="00FE0845">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tcPr>
          <w:p w:rsidR="002128D3" w:rsidRPr="004C62F8" w:rsidRDefault="002128D3" w:rsidP="004C62F8">
            <w:pPr>
              <w:spacing w:after="0" w:line="240" w:lineRule="auto"/>
              <w:rPr>
                <w:rFonts w:eastAsia="Times New Roman" w:cs="Arial"/>
                <w:color w:val="000000"/>
                <w:sz w:val="20"/>
                <w:szCs w:val="20"/>
              </w:rPr>
            </w:pPr>
            <w:r>
              <w:rPr>
                <w:rFonts w:eastAsia="Times New Roman" w:cs="Arial"/>
                <w:color w:val="000000"/>
                <w:sz w:val="20"/>
                <w:szCs w:val="20"/>
              </w:rPr>
              <w:t>Harrison</w:t>
            </w:r>
          </w:p>
        </w:tc>
        <w:tc>
          <w:tcPr>
            <w:tcW w:w="1412" w:type="dxa"/>
            <w:tcBorders>
              <w:top w:val="nil"/>
              <w:left w:val="nil"/>
              <w:bottom w:val="single" w:sz="4" w:space="0" w:color="auto"/>
              <w:right w:val="single" w:sz="4" w:space="0" w:color="auto"/>
            </w:tcBorders>
            <w:shd w:val="clear" w:color="auto" w:fill="auto"/>
            <w:noWrap/>
            <w:vAlign w:val="bottom"/>
          </w:tcPr>
          <w:p w:rsidR="002128D3" w:rsidRPr="004C62F8" w:rsidRDefault="002128D3" w:rsidP="004C62F8">
            <w:pPr>
              <w:spacing w:after="0" w:line="240" w:lineRule="auto"/>
              <w:rPr>
                <w:rFonts w:eastAsia="Times New Roman" w:cs="Arial"/>
                <w:color w:val="000000"/>
                <w:sz w:val="20"/>
                <w:szCs w:val="20"/>
              </w:rPr>
            </w:pPr>
            <w:r>
              <w:rPr>
                <w:rFonts w:eastAsia="Times New Roman" w:cs="Arial"/>
                <w:color w:val="000000"/>
                <w:sz w:val="20"/>
                <w:szCs w:val="20"/>
              </w:rPr>
              <w:t>Rebecca</w:t>
            </w:r>
          </w:p>
        </w:tc>
        <w:tc>
          <w:tcPr>
            <w:tcW w:w="2835" w:type="dxa"/>
            <w:tcBorders>
              <w:top w:val="nil"/>
              <w:left w:val="nil"/>
              <w:bottom w:val="single" w:sz="4" w:space="0" w:color="auto"/>
              <w:right w:val="single" w:sz="4" w:space="0" w:color="auto"/>
            </w:tcBorders>
            <w:shd w:val="clear" w:color="auto" w:fill="auto"/>
            <w:noWrap/>
            <w:vAlign w:val="bottom"/>
          </w:tcPr>
          <w:p w:rsidR="002128D3" w:rsidRPr="002128D3" w:rsidRDefault="002128D3" w:rsidP="002128D3">
            <w:pPr>
              <w:spacing w:after="0" w:line="240" w:lineRule="auto"/>
              <w:rPr>
                <w:rFonts w:eastAsia="Times New Roman" w:cs="Arial"/>
                <w:color w:val="000000"/>
                <w:sz w:val="20"/>
                <w:szCs w:val="20"/>
              </w:rPr>
            </w:pPr>
            <w:r w:rsidRPr="002128D3">
              <w:rPr>
                <w:rFonts w:eastAsia="Times New Roman" w:cs="Arial"/>
                <w:color w:val="000000"/>
                <w:sz w:val="20"/>
                <w:szCs w:val="20"/>
              </w:rPr>
              <w:t>Public Health Impact Officer</w:t>
            </w:r>
          </w:p>
          <w:p w:rsidR="002128D3" w:rsidRPr="004C62F8" w:rsidRDefault="002128D3" w:rsidP="004C62F8">
            <w:pPr>
              <w:spacing w:after="0" w:line="240" w:lineRule="auto"/>
              <w:rPr>
                <w:rFonts w:eastAsia="Times New Roman" w:cs="Arial"/>
                <w:color w:val="000000"/>
                <w:sz w:val="20"/>
                <w:szCs w:val="20"/>
              </w:rPr>
            </w:pPr>
          </w:p>
        </w:tc>
        <w:tc>
          <w:tcPr>
            <w:tcW w:w="2126" w:type="dxa"/>
            <w:tcBorders>
              <w:top w:val="nil"/>
              <w:left w:val="nil"/>
              <w:bottom w:val="single" w:sz="4" w:space="0" w:color="auto"/>
              <w:right w:val="single" w:sz="4" w:space="0" w:color="auto"/>
            </w:tcBorders>
            <w:shd w:val="clear" w:color="auto" w:fill="auto"/>
            <w:noWrap/>
            <w:vAlign w:val="bottom"/>
          </w:tcPr>
          <w:p w:rsidR="002128D3" w:rsidRPr="004C62F8" w:rsidRDefault="002128D3" w:rsidP="004C62F8">
            <w:pPr>
              <w:spacing w:after="0" w:line="240" w:lineRule="auto"/>
              <w:rPr>
                <w:rFonts w:eastAsia="Times New Roman" w:cs="Arial"/>
                <w:color w:val="000000"/>
                <w:sz w:val="20"/>
                <w:szCs w:val="20"/>
              </w:rPr>
            </w:pPr>
            <w:r>
              <w:rPr>
                <w:rFonts w:eastAsia="Times New Roman" w:cs="Arial"/>
                <w:color w:val="000000"/>
                <w:sz w:val="20"/>
                <w:szCs w:val="20"/>
              </w:rPr>
              <w:t>Liverpool John Moores University</w:t>
            </w:r>
          </w:p>
        </w:tc>
        <w:tc>
          <w:tcPr>
            <w:tcW w:w="3261" w:type="dxa"/>
            <w:tcBorders>
              <w:top w:val="nil"/>
              <w:left w:val="nil"/>
              <w:bottom w:val="single" w:sz="4" w:space="0" w:color="auto"/>
              <w:right w:val="single" w:sz="4" w:space="0" w:color="auto"/>
            </w:tcBorders>
            <w:shd w:val="clear" w:color="auto" w:fill="auto"/>
            <w:noWrap/>
            <w:vAlign w:val="bottom"/>
          </w:tcPr>
          <w:p w:rsidR="002128D3" w:rsidRPr="004C62F8" w:rsidRDefault="002128D3" w:rsidP="004C62F8">
            <w:pPr>
              <w:spacing w:after="0" w:line="240" w:lineRule="auto"/>
              <w:rPr>
                <w:rFonts w:eastAsia="Times New Roman" w:cs="Arial"/>
                <w:color w:val="000000"/>
                <w:sz w:val="20"/>
                <w:szCs w:val="20"/>
              </w:rPr>
            </w:pPr>
          </w:p>
        </w:tc>
      </w:tr>
      <w:tr w:rsidR="006D5A86" w:rsidRPr="004C62F8" w:rsidTr="00FE0845">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Hayes</w:t>
            </w:r>
          </w:p>
        </w:tc>
        <w:tc>
          <w:tcPr>
            <w:tcW w:w="1412"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Julie</w:t>
            </w:r>
          </w:p>
        </w:tc>
        <w:tc>
          <w:tcPr>
            <w:tcW w:w="2835"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 xml:space="preserve">Infection Control and Health Protection </w:t>
            </w:r>
          </w:p>
        </w:tc>
        <w:tc>
          <w:tcPr>
            <w:tcW w:w="2126"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 xml:space="preserve">Cheshire West and Chester council </w:t>
            </w:r>
          </w:p>
        </w:tc>
        <w:tc>
          <w:tcPr>
            <w:tcW w:w="3261"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julie.ann.hayes@cheshirewestandchester.gov.uk</w:t>
            </w:r>
          </w:p>
        </w:tc>
      </w:tr>
      <w:tr w:rsidR="006D5A86" w:rsidRPr="004C62F8" w:rsidTr="00FE0845">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lastRenderedPageBreak/>
              <w:t>Hill</w:t>
            </w:r>
          </w:p>
        </w:tc>
        <w:tc>
          <w:tcPr>
            <w:tcW w:w="1412"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Gareth</w:t>
            </w:r>
          </w:p>
        </w:tc>
        <w:tc>
          <w:tcPr>
            <w:tcW w:w="2835"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public health manager</w:t>
            </w:r>
          </w:p>
        </w:tc>
        <w:tc>
          <w:tcPr>
            <w:tcW w:w="2126"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wirral la</w:t>
            </w:r>
          </w:p>
        </w:tc>
        <w:tc>
          <w:tcPr>
            <w:tcW w:w="3261"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garethhill@wirral.gov.uk</w:t>
            </w:r>
          </w:p>
        </w:tc>
      </w:tr>
      <w:tr w:rsidR="00783BFC" w:rsidRPr="004C62F8" w:rsidTr="00FE0845">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tcPr>
          <w:p w:rsidR="00783BFC" w:rsidRPr="004C62F8" w:rsidRDefault="00783BFC" w:rsidP="004C62F8">
            <w:pPr>
              <w:spacing w:after="0" w:line="240" w:lineRule="auto"/>
              <w:rPr>
                <w:rFonts w:eastAsia="Times New Roman" w:cs="Arial"/>
                <w:color w:val="000000"/>
                <w:sz w:val="20"/>
                <w:szCs w:val="20"/>
              </w:rPr>
            </w:pPr>
            <w:r>
              <w:rPr>
                <w:rFonts w:eastAsia="Times New Roman" w:cs="Arial"/>
                <w:color w:val="000000"/>
                <w:sz w:val="20"/>
                <w:szCs w:val="20"/>
              </w:rPr>
              <w:t>Jones</w:t>
            </w:r>
          </w:p>
        </w:tc>
        <w:tc>
          <w:tcPr>
            <w:tcW w:w="1412" w:type="dxa"/>
            <w:tcBorders>
              <w:top w:val="nil"/>
              <w:left w:val="nil"/>
              <w:bottom w:val="single" w:sz="4" w:space="0" w:color="auto"/>
              <w:right w:val="single" w:sz="4" w:space="0" w:color="auto"/>
            </w:tcBorders>
            <w:shd w:val="clear" w:color="auto" w:fill="auto"/>
            <w:noWrap/>
            <w:vAlign w:val="bottom"/>
          </w:tcPr>
          <w:p w:rsidR="00783BFC" w:rsidRPr="004C62F8" w:rsidRDefault="00783BFC" w:rsidP="004C62F8">
            <w:pPr>
              <w:spacing w:after="0" w:line="240" w:lineRule="auto"/>
              <w:rPr>
                <w:rFonts w:eastAsia="Times New Roman" w:cs="Arial"/>
                <w:color w:val="000000"/>
                <w:sz w:val="20"/>
                <w:szCs w:val="20"/>
              </w:rPr>
            </w:pPr>
            <w:r>
              <w:rPr>
                <w:rFonts w:eastAsia="Times New Roman" w:cs="Arial"/>
                <w:color w:val="000000"/>
                <w:sz w:val="20"/>
                <w:szCs w:val="20"/>
              </w:rPr>
              <w:t>Lisa</w:t>
            </w:r>
          </w:p>
        </w:tc>
        <w:tc>
          <w:tcPr>
            <w:tcW w:w="2835" w:type="dxa"/>
            <w:tcBorders>
              <w:top w:val="nil"/>
              <w:left w:val="nil"/>
              <w:bottom w:val="single" w:sz="4" w:space="0" w:color="auto"/>
              <w:right w:val="single" w:sz="4" w:space="0" w:color="auto"/>
            </w:tcBorders>
            <w:shd w:val="clear" w:color="auto" w:fill="auto"/>
            <w:noWrap/>
            <w:vAlign w:val="bottom"/>
          </w:tcPr>
          <w:p w:rsidR="00783BFC" w:rsidRPr="004C62F8" w:rsidRDefault="00783BFC" w:rsidP="004C62F8">
            <w:pPr>
              <w:spacing w:after="0" w:line="240" w:lineRule="auto"/>
              <w:rPr>
                <w:rFonts w:eastAsia="Times New Roman" w:cs="Arial"/>
                <w:color w:val="000000"/>
                <w:sz w:val="20"/>
                <w:szCs w:val="20"/>
              </w:rPr>
            </w:pPr>
            <w:r w:rsidRPr="00783BFC">
              <w:rPr>
                <w:rFonts w:eastAsia="Times New Roman" w:cs="Arial"/>
                <w:color w:val="000000"/>
                <w:sz w:val="20"/>
                <w:szCs w:val="20"/>
              </w:rPr>
              <w:t>Reader in Public Health (Evidence Synthesis)</w:t>
            </w:r>
          </w:p>
        </w:tc>
        <w:tc>
          <w:tcPr>
            <w:tcW w:w="2126" w:type="dxa"/>
            <w:tcBorders>
              <w:top w:val="nil"/>
              <w:left w:val="nil"/>
              <w:bottom w:val="single" w:sz="4" w:space="0" w:color="auto"/>
              <w:right w:val="single" w:sz="4" w:space="0" w:color="auto"/>
            </w:tcBorders>
            <w:shd w:val="clear" w:color="auto" w:fill="auto"/>
            <w:noWrap/>
            <w:vAlign w:val="bottom"/>
          </w:tcPr>
          <w:p w:rsidR="00783BFC" w:rsidRPr="004C62F8" w:rsidRDefault="00783BFC" w:rsidP="004C62F8">
            <w:pPr>
              <w:spacing w:after="0" w:line="240" w:lineRule="auto"/>
              <w:rPr>
                <w:rFonts w:eastAsia="Times New Roman" w:cs="Arial"/>
                <w:color w:val="000000"/>
                <w:sz w:val="20"/>
                <w:szCs w:val="20"/>
              </w:rPr>
            </w:pPr>
            <w:r>
              <w:rPr>
                <w:rFonts w:eastAsia="Times New Roman" w:cs="Arial"/>
                <w:color w:val="000000"/>
                <w:sz w:val="20"/>
                <w:szCs w:val="20"/>
              </w:rPr>
              <w:t>Liverpool John Moores University</w:t>
            </w:r>
          </w:p>
        </w:tc>
        <w:tc>
          <w:tcPr>
            <w:tcW w:w="3261" w:type="dxa"/>
            <w:tcBorders>
              <w:top w:val="nil"/>
              <w:left w:val="nil"/>
              <w:bottom w:val="single" w:sz="4" w:space="0" w:color="auto"/>
              <w:right w:val="single" w:sz="4" w:space="0" w:color="auto"/>
            </w:tcBorders>
            <w:shd w:val="clear" w:color="auto" w:fill="auto"/>
            <w:noWrap/>
            <w:vAlign w:val="bottom"/>
          </w:tcPr>
          <w:p w:rsidR="00783BFC" w:rsidRPr="00783BFC" w:rsidRDefault="005F50DF" w:rsidP="00783BFC">
            <w:pPr>
              <w:spacing w:after="0" w:line="240" w:lineRule="auto"/>
              <w:rPr>
                <w:rFonts w:eastAsia="Times New Roman" w:cs="Arial"/>
                <w:color w:val="000000"/>
                <w:sz w:val="20"/>
                <w:szCs w:val="20"/>
              </w:rPr>
            </w:pPr>
            <w:hyperlink r:id="rId27" w:history="1">
              <w:r w:rsidR="00783BFC" w:rsidRPr="00783BFC">
                <w:rPr>
                  <w:rFonts w:eastAsia="Times New Roman" w:cs="Arial"/>
                  <w:color w:val="000000"/>
                  <w:sz w:val="20"/>
                  <w:szCs w:val="20"/>
                </w:rPr>
                <w:t>l.jones1@ljmu.ac.uk</w:t>
              </w:r>
            </w:hyperlink>
          </w:p>
          <w:p w:rsidR="00783BFC" w:rsidRPr="004C62F8" w:rsidRDefault="00783BFC" w:rsidP="004C62F8">
            <w:pPr>
              <w:spacing w:after="0" w:line="240" w:lineRule="auto"/>
              <w:rPr>
                <w:rFonts w:eastAsia="Times New Roman" w:cs="Arial"/>
                <w:color w:val="000000"/>
                <w:sz w:val="20"/>
                <w:szCs w:val="20"/>
              </w:rPr>
            </w:pPr>
          </w:p>
        </w:tc>
      </w:tr>
      <w:tr w:rsidR="002128D3" w:rsidRPr="004C62F8" w:rsidTr="00FE0845">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tcPr>
          <w:p w:rsidR="002128D3" w:rsidRDefault="002128D3" w:rsidP="004C62F8">
            <w:pPr>
              <w:spacing w:after="0" w:line="240" w:lineRule="auto"/>
              <w:rPr>
                <w:rFonts w:eastAsia="Times New Roman" w:cs="Arial"/>
                <w:color w:val="000000"/>
                <w:sz w:val="20"/>
                <w:szCs w:val="20"/>
              </w:rPr>
            </w:pPr>
            <w:r>
              <w:rPr>
                <w:rFonts w:eastAsia="Times New Roman" w:cs="Arial"/>
                <w:color w:val="000000"/>
                <w:sz w:val="20"/>
                <w:szCs w:val="20"/>
              </w:rPr>
              <w:t>Janet</w:t>
            </w:r>
          </w:p>
        </w:tc>
        <w:tc>
          <w:tcPr>
            <w:tcW w:w="1412" w:type="dxa"/>
            <w:tcBorders>
              <w:top w:val="nil"/>
              <w:left w:val="nil"/>
              <w:bottom w:val="single" w:sz="4" w:space="0" w:color="auto"/>
              <w:right w:val="single" w:sz="4" w:space="0" w:color="auto"/>
            </w:tcBorders>
            <w:shd w:val="clear" w:color="auto" w:fill="auto"/>
            <w:noWrap/>
            <w:vAlign w:val="bottom"/>
          </w:tcPr>
          <w:p w:rsidR="002128D3" w:rsidRDefault="002128D3" w:rsidP="004C62F8">
            <w:pPr>
              <w:spacing w:after="0" w:line="240" w:lineRule="auto"/>
              <w:rPr>
                <w:rFonts w:eastAsia="Times New Roman" w:cs="Arial"/>
                <w:color w:val="000000"/>
                <w:sz w:val="20"/>
                <w:szCs w:val="20"/>
              </w:rPr>
            </w:pPr>
            <w:r>
              <w:rPr>
                <w:rFonts w:eastAsia="Times New Roman" w:cs="Arial"/>
                <w:color w:val="000000"/>
                <w:sz w:val="20"/>
                <w:szCs w:val="20"/>
              </w:rPr>
              <w:t>Joyce</w:t>
            </w:r>
          </w:p>
        </w:tc>
        <w:tc>
          <w:tcPr>
            <w:tcW w:w="2835" w:type="dxa"/>
            <w:tcBorders>
              <w:top w:val="nil"/>
              <w:left w:val="nil"/>
              <w:bottom w:val="single" w:sz="4" w:space="0" w:color="auto"/>
              <w:right w:val="single" w:sz="4" w:space="0" w:color="auto"/>
            </w:tcBorders>
            <w:shd w:val="clear" w:color="auto" w:fill="auto"/>
            <w:noWrap/>
            <w:vAlign w:val="bottom"/>
          </w:tcPr>
          <w:p w:rsidR="002128D3" w:rsidRPr="00783BFC" w:rsidRDefault="002128D3" w:rsidP="004C62F8">
            <w:pPr>
              <w:spacing w:after="0" w:line="240" w:lineRule="auto"/>
              <w:rPr>
                <w:rFonts w:eastAsia="Times New Roman" w:cs="Arial"/>
                <w:color w:val="000000"/>
                <w:sz w:val="20"/>
                <w:szCs w:val="20"/>
              </w:rPr>
            </w:pPr>
          </w:p>
        </w:tc>
        <w:tc>
          <w:tcPr>
            <w:tcW w:w="2126" w:type="dxa"/>
            <w:tcBorders>
              <w:top w:val="nil"/>
              <w:left w:val="nil"/>
              <w:bottom w:val="single" w:sz="4" w:space="0" w:color="auto"/>
              <w:right w:val="single" w:sz="4" w:space="0" w:color="auto"/>
            </w:tcBorders>
            <w:shd w:val="clear" w:color="auto" w:fill="auto"/>
            <w:noWrap/>
            <w:vAlign w:val="bottom"/>
          </w:tcPr>
          <w:p w:rsidR="002128D3" w:rsidRDefault="002128D3" w:rsidP="004C62F8">
            <w:pPr>
              <w:spacing w:after="0" w:line="240" w:lineRule="auto"/>
              <w:rPr>
                <w:rFonts w:eastAsia="Times New Roman" w:cs="Arial"/>
                <w:color w:val="000000"/>
                <w:sz w:val="20"/>
                <w:szCs w:val="20"/>
              </w:rPr>
            </w:pPr>
          </w:p>
        </w:tc>
        <w:tc>
          <w:tcPr>
            <w:tcW w:w="3261" w:type="dxa"/>
            <w:tcBorders>
              <w:top w:val="nil"/>
              <w:left w:val="nil"/>
              <w:bottom w:val="single" w:sz="4" w:space="0" w:color="auto"/>
              <w:right w:val="single" w:sz="4" w:space="0" w:color="auto"/>
            </w:tcBorders>
            <w:shd w:val="clear" w:color="auto" w:fill="auto"/>
            <w:noWrap/>
            <w:vAlign w:val="bottom"/>
          </w:tcPr>
          <w:p w:rsidR="002128D3" w:rsidRPr="002128D3" w:rsidRDefault="005F50DF" w:rsidP="002128D3">
            <w:pPr>
              <w:spacing w:after="0" w:line="240" w:lineRule="auto"/>
              <w:rPr>
                <w:rFonts w:eastAsia="Times New Roman" w:cs="Arial"/>
                <w:color w:val="000000"/>
                <w:sz w:val="20"/>
                <w:szCs w:val="20"/>
              </w:rPr>
            </w:pPr>
            <w:hyperlink r:id="rId28" w:history="1">
              <w:r w:rsidR="002128D3" w:rsidRPr="002128D3">
                <w:rPr>
                  <w:rFonts w:eastAsia="Times New Roman" w:cs="Arial"/>
                  <w:color w:val="000000"/>
                  <w:sz w:val="20"/>
                  <w:szCs w:val="20"/>
                </w:rPr>
                <w:t>janet.joyce@nhs.net</w:t>
              </w:r>
            </w:hyperlink>
          </w:p>
          <w:p w:rsidR="002128D3" w:rsidRPr="00783BFC" w:rsidRDefault="002128D3" w:rsidP="00783BFC">
            <w:pPr>
              <w:spacing w:after="0" w:line="240" w:lineRule="auto"/>
              <w:rPr>
                <w:rFonts w:eastAsia="Times New Roman" w:cs="Arial"/>
                <w:color w:val="000000"/>
                <w:sz w:val="20"/>
                <w:szCs w:val="20"/>
              </w:rPr>
            </w:pPr>
          </w:p>
        </w:tc>
      </w:tr>
      <w:tr w:rsidR="006D5A86" w:rsidRPr="004C62F8" w:rsidTr="00FE0845">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Kennedy</w:t>
            </w:r>
          </w:p>
        </w:tc>
        <w:tc>
          <w:tcPr>
            <w:tcW w:w="1412"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Justine</w:t>
            </w:r>
          </w:p>
        </w:tc>
        <w:tc>
          <w:tcPr>
            <w:tcW w:w="2835"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 xml:space="preserve">Warrington Sexual Health </w:t>
            </w:r>
          </w:p>
        </w:tc>
        <w:tc>
          <w:tcPr>
            <w:tcW w:w="2126"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Bridgewater Trust</w:t>
            </w:r>
          </w:p>
        </w:tc>
        <w:tc>
          <w:tcPr>
            <w:tcW w:w="3261"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justine.kennedy@nhs.net</w:t>
            </w:r>
          </w:p>
        </w:tc>
      </w:tr>
      <w:tr w:rsidR="00595445" w:rsidRPr="004C62F8" w:rsidTr="00FE0845">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tcPr>
          <w:p w:rsidR="00595445" w:rsidRPr="004C62F8" w:rsidRDefault="00595445" w:rsidP="004C62F8">
            <w:pPr>
              <w:spacing w:after="0" w:line="240" w:lineRule="auto"/>
              <w:rPr>
                <w:rFonts w:eastAsia="Times New Roman" w:cs="Arial"/>
                <w:color w:val="000000"/>
                <w:sz w:val="20"/>
                <w:szCs w:val="20"/>
              </w:rPr>
            </w:pPr>
            <w:r>
              <w:rPr>
                <w:rFonts w:eastAsia="Times New Roman" w:cs="Arial"/>
                <w:color w:val="000000"/>
                <w:sz w:val="20"/>
                <w:szCs w:val="20"/>
              </w:rPr>
              <w:t>Kinsella</w:t>
            </w:r>
          </w:p>
        </w:tc>
        <w:tc>
          <w:tcPr>
            <w:tcW w:w="1412" w:type="dxa"/>
            <w:tcBorders>
              <w:top w:val="nil"/>
              <w:left w:val="nil"/>
              <w:bottom w:val="single" w:sz="4" w:space="0" w:color="auto"/>
              <w:right w:val="single" w:sz="4" w:space="0" w:color="auto"/>
            </w:tcBorders>
            <w:shd w:val="clear" w:color="auto" w:fill="auto"/>
            <w:noWrap/>
            <w:vAlign w:val="bottom"/>
          </w:tcPr>
          <w:p w:rsidR="00595445" w:rsidRPr="004C62F8" w:rsidRDefault="00595445" w:rsidP="004C62F8">
            <w:pPr>
              <w:spacing w:after="0" w:line="240" w:lineRule="auto"/>
              <w:rPr>
                <w:rFonts w:eastAsia="Times New Roman" w:cs="Arial"/>
                <w:color w:val="000000"/>
                <w:sz w:val="20"/>
                <w:szCs w:val="20"/>
              </w:rPr>
            </w:pPr>
            <w:r>
              <w:rPr>
                <w:rFonts w:eastAsia="Times New Roman" w:cs="Arial"/>
                <w:color w:val="000000"/>
                <w:sz w:val="20"/>
                <w:szCs w:val="20"/>
              </w:rPr>
              <w:t>Karina</w:t>
            </w:r>
          </w:p>
        </w:tc>
        <w:tc>
          <w:tcPr>
            <w:tcW w:w="2835" w:type="dxa"/>
            <w:tcBorders>
              <w:top w:val="nil"/>
              <w:left w:val="nil"/>
              <w:bottom w:val="single" w:sz="4" w:space="0" w:color="auto"/>
              <w:right w:val="single" w:sz="4" w:space="0" w:color="auto"/>
            </w:tcBorders>
            <w:shd w:val="clear" w:color="auto" w:fill="auto"/>
            <w:noWrap/>
            <w:vAlign w:val="bottom"/>
          </w:tcPr>
          <w:p w:rsidR="00595445" w:rsidRPr="004C62F8" w:rsidRDefault="00595445" w:rsidP="004C62F8">
            <w:pPr>
              <w:spacing w:after="0" w:line="240" w:lineRule="auto"/>
              <w:rPr>
                <w:rFonts w:eastAsia="Times New Roman" w:cs="Arial"/>
                <w:color w:val="000000"/>
                <w:sz w:val="20"/>
                <w:szCs w:val="20"/>
              </w:rPr>
            </w:pPr>
            <w:r>
              <w:rPr>
                <w:rFonts w:eastAsia="Times New Roman" w:cs="Arial"/>
                <w:color w:val="000000"/>
                <w:sz w:val="20"/>
                <w:szCs w:val="20"/>
              </w:rPr>
              <w:t>Research Assistant</w:t>
            </w:r>
          </w:p>
        </w:tc>
        <w:tc>
          <w:tcPr>
            <w:tcW w:w="2126" w:type="dxa"/>
            <w:tcBorders>
              <w:top w:val="nil"/>
              <w:left w:val="nil"/>
              <w:bottom w:val="single" w:sz="4" w:space="0" w:color="auto"/>
              <w:right w:val="single" w:sz="4" w:space="0" w:color="auto"/>
            </w:tcBorders>
            <w:shd w:val="clear" w:color="auto" w:fill="auto"/>
            <w:noWrap/>
            <w:vAlign w:val="bottom"/>
          </w:tcPr>
          <w:p w:rsidR="00595445" w:rsidRPr="004C62F8" w:rsidRDefault="00595445" w:rsidP="004C62F8">
            <w:pPr>
              <w:spacing w:after="0" w:line="240" w:lineRule="auto"/>
              <w:rPr>
                <w:rFonts w:eastAsia="Times New Roman" w:cs="Arial"/>
                <w:color w:val="000000"/>
                <w:sz w:val="20"/>
                <w:szCs w:val="20"/>
              </w:rPr>
            </w:pPr>
            <w:r>
              <w:rPr>
                <w:rFonts w:eastAsia="Times New Roman" w:cs="Arial"/>
                <w:color w:val="000000"/>
                <w:sz w:val="20"/>
                <w:szCs w:val="20"/>
              </w:rPr>
              <w:t>Liverpool John Moores University</w:t>
            </w:r>
          </w:p>
        </w:tc>
        <w:tc>
          <w:tcPr>
            <w:tcW w:w="3261" w:type="dxa"/>
            <w:tcBorders>
              <w:top w:val="nil"/>
              <w:left w:val="nil"/>
              <w:bottom w:val="single" w:sz="4" w:space="0" w:color="auto"/>
              <w:right w:val="single" w:sz="4" w:space="0" w:color="auto"/>
            </w:tcBorders>
            <w:shd w:val="clear" w:color="auto" w:fill="auto"/>
            <w:noWrap/>
            <w:vAlign w:val="bottom"/>
          </w:tcPr>
          <w:p w:rsidR="00595445" w:rsidRPr="004C62F8" w:rsidRDefault="005F50DF" w:rsidP="004C62F8">
            <w:pPr>
              <w:spacing w:after="0" w:line="240" w:lineRule="auto"/>
              <w:rPr>
                <w:rFonts w:eastAsia="Times New Roman" w:cs="Arial"/>
                <w:color w:val="000000"/>
                <w:sz w:val="20"/>
                <w:szCs w:val="20"/>
              </w:rPr>
            </w:pPr>
            <w:hyperlink r:id="rId29" w:history="1">
              <w:r w:rsidR="00595445" w:rsidRPr="00595445">
                <w:rPr>
                  <w:rFonts w:eastAsia="Times New Roman" w:cs="Arial"/>
                  <w:color w:val="000000"/>
                  <w:sz w:val="20"/>
                  <w:szCs w:val="20"/>
                </w:rPr>
                <w:t>K.F.Kinsella@ljmu.ac.uk</w:t>
              </w:r>
            </w:hyperlink>
          </w:p>
        </w:tc>
      </w:tr>
      <w:tr w:rsidR="006D5A86" w:rsidRPr="004C62F8" w:rsidTr="00FE0845">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Kokolay</w:t>
            </w:r>
          </w:p>
        </w:tc>
        <w:tc>
          <w:tcPr>
            <w:tcW w:w="1412"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Cheryl</w:t>
            </w:r>
          </w:p>
        </w:tc>
        <w:tc>
          <w:tcPr>
            <w:tcW w:w="2835"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 xml:space="preserve">Health and Well-Being Consultant </w:t>
            </w:r>
          </w:p>
        </w:tc>
        <w:tc>
          <w:tcPr>
            <w:tcW w:w="2126"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Self Employed</w:t>
            </w:r>
          </w:p>
        </w:tc>
        <w:tc>
          <w:tcPr>
            <w:tcW w:w="3261"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ckokolay@hotmail.co.uk</w:t>
            </w:r>
          </w:p>
        </w:tc>
      </w:tr>
      <w:tr w:rsidR="006D5A86" w:rsidRPr="004C62F8" w:rsidTr="00FE0845">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Lawrenson</w:t>
            </w:r>
          </w:p>
        </w:tc>
        <w:tc>
          <w:tcPr>
            <w:tcW w:w="1412"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Karen</w:t>
            </w:r>
          </w:p>
        </w:tc>
        <w:tc>
          <w:tcPr>
            <w:tcW w:w="2835"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Public Health Practitioner</w:t>
            </w:r>
          </w:p>
        </w:tc>
        <w:tc>
          <w:tcPr>
            <w:tcW w:w="2126"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Liverpool City Councol</w:t>
            </w:r>
          </w:p>
        </w:tc>
        <w:tc>
          <w:tcPr>
            <w:tcW w:w="3261"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karen.lawrenson@liverpool.gov.uk</w:t>
            </w:r>
          </w:p>
        </w:tc>
      </w:tr>
      <w:tr w:rsidR="00595445" w:rsidRPr="004C62F8" w:rsidTr="00FE0845">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tcPr>
          <w:p w:rsidR="00595445" w:rsidRPr="004C62F8" w:rsidRDefault="00595445" w:rsidP="004C62F8">
            <w:pPr>
              <w:spacing w:after="0" w:line="240" w:lineRule="auto"/>
              <w:rPr>
                <w:rFonts w:eastAsia="Times New Roman" w:cs="Arial"/>
                <w:color w:val="000000"/>
                <w:sz w:val="20"/>
                <w:szCs w:val="20"/>
              </w:rPr>
            </w:pPr>
            <w:r>
              <w:rPr>
                <w:rFonts w:eastAsia="Times New Roman" w:cs="Arial"/>
                <w:color w:val="000000"/>
                <w:sz w:val="20"/>
                <w:szCs w:val="20"/>
              </w:rPr>
              <w:t>Lewis</w:t>
            </w:r>
          </w:p>
        </w:tc>
        <w:tc>
          <w:tcPr>
            <w:tcW w:w="1412" w:type="dxa"/>
            <w:tcBorders>
              <w:top w:val="nil"/>
              <w:left w:val="nil"/>
              <w:bottom w:val="single" w:sz="4" w:space="0" w:color="auto"/>
              <w:right w:val="single" w:sz="4" w:space="0" w:color="auto"/>
            </w:tcBorders>
            <w:shd w:val="clear" w:color="auto" w:fill="auto"/>
            <w:noWrap/>
            <w:vAlign w:val="bottom"/>
          </w:tcPr>
          <w:p w:rsidR="00595445" w:rsidRPr="004C62F8" w:rsidRDefault="00595445" w:rsidP="004C62F8">
            <w:pPr>
              <w:spacing w:after="0" w:line="240" w:lineRule="auto"/>
              <w:rPr>
                <w:rFonts w:eastAsia="Times New Roman" w:cs="Arial"/>
                <w:color w:val="000000"/>
                <w:sz w:val="20"/>
                <w:szCs w:val="20"/>
              </w:rPr>
            </w:pPr>
            <w:r>
              <w:rPr>
                <w:rFonts w:eastAsia="Times New Roman" w:cs="Arial"/>
                <w:color w:val="000000"/>
                <w:sz w:val="20"/>
                <w:szCs w:val="20"/>
              </w:rPr>
              <w:t>Cath</w:t>
            </w:r>
          </w:p>
        </w:tc>
        <w:tc>
          <w:tcPr>
            <w:tcW w:w="2835" w:type="dxa"/>
            <w:tcBorders>
              <w:top w:val="nil"/>
              <w:left w:val="nil"/>
              <w:bottom w:val="single" w:sz="4" w:space="0" w:color="auto"/>
              <w:right w:val="single" w:sz="4" w:space="0" w:color="auto"/>
            </w:tcBorders>
            <w:shd w:val="clear" w:color="auto" w:fill="auto"/>
            <w:noWrap/>
            <w:vAlign w:val="bottom"/>
          </w:tcPr>
          <w:p w:rsidR="00595445" w:rsidRPr="004C62F8" w:rsidRDefault="00595445" w:rsidP="004C62F8">
            <w:pPr>
              <w:spacing w:after="0" w:line="240" w:lineRule="auto"/>
              <w:rPr>
                <w:rFonts w:eastAsia="Times New Roman" w:cs="Arial"/>
                <w:color w:val="000000"/>
                <w:sz w:val="20"/>
                <w:szCs w:val="20"/>
              </w:rPr>
            </w:pPr>
            <w:r>
              <w:rPr>
                <w:rFonts w:eastAsia="Times New Roman" w:cs="Arial"/>
                <w:color w:val="000000"/>
                <w:sz w:val="20"/>
                <w:szCs w:val="20"/>
              </w:rPr>
              <w:t>Researcher</w:t>
            </w:r>
          </w:p>
        </w:tc>
        <w:tc>
          <w:tcPr>
            <w:tcW w:w="2126" w:type="dxa"/>
            <w:tcBorders>
              <w:top w:val="nil"/>
              <w:left w:val="nil"/>
              <w:bottom w:val="single" w:sz="4" w:space="0" w:color="auto"/>
              <w:right w:val="single" w:sz="4" w:space="0" w:color="auto"/>
            </w:tcBorders>
            <w:shd w:val="clear" w:color="auto" w:fill="auto"/>
            <w:noWrap/>
            <w:vAlign w:val="bottom"/>
          </w:tcPr>
          <w:p w:rsidR="00595445" w:rsidRPr="004C62F8" w:rsidRDefault="00595445" w:rsidP="004C62F8">
            <w:pPr>
              <w:spacing w:after="0" w:line="240" w:lineRule="auto"/>
              <w:rPr>
                <w:rFonts w:eastAsia="Times New Roman" w:cs="Arial"/>
                <w:color w:val="000000"/>
                <w:sz w:val="20"/>
                <w:szCs w:val="20"/>
              </w:rPr>
            </w:pPr>
            <w:r>
              <w:rPr>
                <w:rFonts w:eastAsia="Times New Roman" w:cs="Arial"/>
                <w:color w:val="000000"/>
                <w:sz w:val="20"/>
                <w:szCs w:val="20"/>
              </w:rPr>
              <w:t>Liverpool John Moores University</w:t>
            </w:r>
          </w:p>
        </w:tc>
        <w:tc>
          <w:tcPr>
            <w:tcW w:w="3261" w:type="dxa"/>
            <w:tcBorders>
              <w:top w:val="nil"/>
              <w:left w:val="nil"/>
              <w:bottom w:val="single" w:sz="4" w:space="0" w:color="auto"/>
              <w:right w:val="single" w:sz="4" w:space="0" w:color="auto"/>
            </w:tcBorders>
            <w:shd w:val="clear" w:color="auto" w:fill="auto"/>
            <w:noWrap/>
            <w:vAlign w:val="bottom"/>
          </w:tcPr>
          <w:p w:rsidR="00595445" w:rsidRPr="004C62F8" w:rsidRDefault="00595445" w:rsidP="004C62F8">
            <w:pPr>
              <w:spacing w:after="0" w:line="240" w:lineRule="auto"/>
              <w:rPr>
                <w:rFonts w:eastAsia="Times New Roman" w:cs="Arial"/>
                <w:color w:val="000000"/>
                <w:sz w:val="20"/>
                <w:szCs w:val="20"/>
              </w:rPr>
            </w:pPr>
            <w:r>
              <w:rPr>
                <w:rFonts w:eastAsia="Times New Roman" w:cs="Arial"/>
                <w:color w:val="000000"/>
                <w:sz w:val="20"/>
                <w:szCs w:val="20"/>
              </w:rPr>
              <w:t>C.E.Lewis@ljmu.ac.uk</w:t>
            </w:r>
          </w:p>
        </w:tc>
      </w:tr>
      <w:tr w:rsidR="006D5A86" w:rsidRPr="004C62F8" w:rsidTr="00FE0845">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McAteer</w:t>
            </w:r>
          </w:p>
        </w:tc>
        <w:tc>
          <w:tcPr>
            <w:tcW w:w="1412"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Sharon</w:t>
            </w:r>
          </w:p>
        </w:tc>
        <w:tc>
          <w:tcPr>
            <w:tcW w:w="2835"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Public Health Manager</w:t>
            </w:r>
          </w:p>
        </w:tc>
        <w:tc>
          <w:tcPr>
            <w:tcW w:w="2126"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Halton Borough Council</w:t>
            </w:r>
          </w:p>
        </w:tc>
        <w:tc>
          <w:tcPr>
            <w:tcW w:w="3261"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sharon.mcateer@halton.gov.uk</w:t>
            </w:r>
          </w:p>
        </w:tc>
      </w:tr>
      <w:tr w:rsidR="00DB0055" w:rsidRPr="004C62F8" w:rsidTr="00FE0845">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tcPr>
          <w:p w:rsidR="00DB0055" w:rsidRPr="00DB0055" w:rsidRDefault="00DB0055" w:rsidP="00DB0055">
            <w:pPr>
              <w:spacing w:after="0" w:line="240" w:lineRule="auto"/>
              <w:rPr>
                <w:rFonts w:eastAsia="Times New Roman" w:cs="Arial"/>
                <w:color w:val="000000"/>
                <w:sz w:val="20"/>
                <w:szCs w:val="20"/>
              </w:rPr>
            </w:pPr>
            <w:r>
              <w:rPr>
                <w:rFonts w:eastAsia="Times New Roman" w:cs="Arial"/>
                <w:color w:val="000000"/>
                <w:sz w:val="20"/>
                <w:szCs w:val="20"/>
              </w:rPr>
              <w:t>McGurghan</w:t>
            </w:r>
          </w:p>
        </w:tc>
        <w:tc>
          <w:tcPr>
            <w:tcW w:w="1412" w:type="dxa"/>
            <w:tcBorders>
              <w:top w:val="nil"/>
              <w:left w:val="nil"/>
              <w:bottom w:val="single" w:sz="4" w:space="0" w:color="auto"/>
              <w:right w:val="single" w:sz="4" w:space="0" w:color="auto"/>
            </w:tcBorders>
            <w:shd w:val="clear" w:color="auto" w:fill="auto"/>
            <w:noWrap/>
            <w:vAlign w:val="bottom"/>
          </w:tcPr>
          <w:p w:rsidR="00DB0055" w:rsidRPr="004C62F8" w:rsidRDefault="00DB0055" w:rsidP="004C62F8">
            <w:pPr>
              <w:spacing w:after="0" w:line="240" w:lineRule="auto"/>
              <w:rPr>
                <w:rFonts w:eastAsia="Times New Roman" w:cs="Arial"/>
                <w:color w:val="000000"/>
                <w:sz w:val="20"/>
                <w:szCs w:val="20"/>
              </w:rPr>
            </w:pPr>
            <w:r>
              <w:rPr>
                <w:rFonts w:eastAsia="Times New Roman" w:cs="Arial"/>
                <w:color w:val="000000"/>
                <w:sz w:val="20"/>
                <w:szCs w:val="20"/>
              </w:rPr>
              <w:t>Lisa</w:t>
            </w:r>
          </w:p>
        </w:tc>
        <w:tc>
          <w:tcPr>
            <w:tcW w:w="2835" w:type="dxa"/>
            <w:tcBorders>
              <w:top w:val="nil"/>
              <w:left w:val="nil"/>
              <w:bottom w:val="single" w:sz="4" w:space="0" w:color="auto"/>
              <w:right w:val="single" w:sz="4" w:space="0" w:color="auto"/>
            </w:tcBorders>
            <w:shd w:val="clear" w:color="auto" w:fill="auto"/>
            <w:noWrap/>
            <w:vAlign w:val="bottom"/>
          </w:tcPr>
          <w:p w:rsidR="00DB0055" w:rsidRPr="004C62F8" w:rsidRDefault="00DB0055" w:rsidP="004C62F8">
            <w:pPr>
              <w:spacing w:after="0" w:line="240" w:lineRule="auto"/>
              <w:rPr>
                <w:rFonts w:eastAsia="Times New Roman" w:cs="Arial"/>
                <w:color w:val="000000"/>
                <w:sz w:val="20"/>
                <w:szCs w:val="20"/>
              </w:rPr>
            </w:pPr>
          </w:p>
        </w:tc>
        <w:tc>
          <w:tcPr>
            <w:tcW w:w="2126" w:type="dxa"/>
            <w:tcBorders>
              <w:top w:val="nil"/>
              <w:left w:val="nil"/>
              <w:bottom w:val="single" w:sz="4" w:space="0" w:color="auto"/>
              <w:right w:val="single" w:sz="4" w:space="0" w:color="auto"/>
            </w:tcBorders>
            <w:shd w:val="clear" w:color="auto" w:fill="auto"/>
            <w:noWrap/>
            <w:vAlign w:val="bottom"/>
          </w:tcPr>
          <w:p w:rsidR="00DB0055" w:rsidRPr="004C62F8" w:rsidRDefault="00DB0055" w:rsidP="004C62F8">
            <w:pPr>
              <w:spacing w:after="0" w:line="240" w:lineRule="auto"/>
              <w:rPr>
                <w:rFonts w:eastAsia="Times New Roman" w:cs="Arial"/>
                <w:color w:val="000000"/>
                <w:sz w:val="20"/>
                <w:szCs w:val="20"/>
              </w:rPr>
            </w:pPr>
          </w:p>
        </w:tc>
        <w:tc>
          <w:tcPr>
            <w:tcW w:w="3261" w:type="dxa"/>
            <w:tcBorders>
              <w:top w:val="nil"/>
              <w:left w:val="nil"/>
              <w:bottom w:val="single" w:sz="4" w:space="0" w:color="auto"/>
              <w:right w:val="single" w:sz="4" w:space="0" w:color="auto"/>
            </w:tcBorders>
            <w:shd w:val="clear" w:color="auto" w:fill="auto"/>
            <w:noWrap/>
            <w:vAlign w:val="bottom"/>
          </w:tcPr>
          <w:p w:rsidR="00DB0055" w:rsidRPr="00DB0055" w:rsidRDefault="005F50DF" w:rsidP="00DB0055">
            <w:pPr>
              <w:spacing w:after="0" w:line="240" w:lineRule="auto"/>
              <w:rPr>
                <w:rFonts w:eastAsia="Times New Roman" w:cs="Arial"/>
                <w:color w:val="000000"/>
                <w:sz w:val="20"/>
                <w:szCs w:val="20"/>
              </w:rPr>
            </w:pPr>
            <w:hyperlink r:id="rId30" w:history="1">
              <w:r w:rsidR="00DB0055" w:rsidRPr="00DB0055">
                <w:rPr>
                  <w:rFonts w:eastAsia="Times New Roman" w:cs="Arial"/>
                  <w:color w:val="000000"/>
                  <w:sz w:val="20"/>
                  <w:szCs w:val="20"/>
                </w:rPr>
                <w:t>lisa.mcgurgan@knowsley.gov.uk</w:t>
              </w:r>
            </w:hyperlink>
          </w:p>
          <w:p w:rsidR="00DB0055" w:rsidRPr="004C62F8" w:rsidRDefault="00DB0055" w:rsidP="004C62F8">
            <w:pPr>
              <w:spacing w:after="0" w:line="240" w:lineRule="auto"/>
              <w:rPr>
                <w:rFonts w:eastAsia="Times New Roman" w:cs="Arial"/>
                <w:color w:val="000000"/>
                <w:sz w:val="20"/>
                <w:szCs w:val="20"/>
              </w:rPr>
            </w:pPr>
          </w:p>
        </w:tc>
      </w:tr>
      <w:tr w:rsidR="006D5A86" w:rsidRPr="004C62F8" w:rsidTr="00FE0845">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Meredith</w:t>
            </w:r>
          </w:p>
        </w:tc>
        <w:tc>
          <w:tcPr>
            <w:tcW w:w="1412"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Wendy</w:t>
            </w:r>
          </w:p>
        </w:tc>
        <w:tc>
          <w:tcPr>
            <w:tcW w:w="2835"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independent public health consultant</w:t>
            </w:r>
          </w:p>
        </w:tc>
        <w:tc>
          <w:tcPr>
            <w:tcW w:w="2126"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self employed</w:t>
            </w:r>
          </w:p>
        </w:tc>
        <w:tc>
          <w:tcPr>
            <w:tcW w:w="3261"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wightmere@gmail.com</w:t>
            </w:r>
          </w:p>
        </w:tc>
      </w:tr>
      <w:tr w:rsidR="006D5A86" w:rsidRPr="004C62F8" w:rsidTr="00FE0845">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Middleton</w:t>
            </w:r>
          </w:p>
        </w:tc>
        <w:tc>
          <w:tcPr>
            <w:tcW w:w="1412"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Elaine</w:t>
            </w:r>
          </w:p>
        </w:tc>
        <w:tc>
          <w:tcPr>
            <w:tcW w:w="2835"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 xml:space="preserve">Head of Services </w:t>
            </w:r>
          </w:p>
        </w:tc>
        <w:tc>
          <w:tcPr>
            <w:tcW w:w="2126"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 xml:space="preserve">Age Concern Liverpool &amp;Sefton </w:t>
            </w:r>
          </w:p>
        </w:tc>
        <w:tc>
          <w:tcPr>
            <w:tcW w:w="3261"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elaine.middleton@ageconcernliverpool.org.uk</w:t>
            </w:r>
          </w:p>
        </w:tc>
      </w:tr>
      <w:tr w:rsidR="006D5A86" w:rsidRPr="004C62F8" w:rsidTr="00FE0845">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Monaghan</w:t>
            </w:r>
          </w:p>
        </w:tc>
        <w:tc>
          <w:tcPr>
            <w:tcW w:w="1412"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Gemma</w:t>
            </w:r>
          </w:p>
        </w:tc>
        <w:tc>
          <w:tcPr>
            <w:tcW w:w="2835"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Business Intelligence Officer</w:t>
            </w:r>
          </w:p>
        </w:tc>
        <w:tc>
          <w:tcPr>
            <w:tcW w:w="2126"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Sefton Council</w:t>
            </w:r>
          </w:p>
        </w:tc>
        <w:tc>
          <w:tcPr>
            <w:tcW w:w="3261" w:type="dxa"/>
            <w:tcBorders>
              <w:top w:val="nil"/>
              <w:left w:val="nil"/>
              <w:bottom w:val="single" w:sz="4" w:space="0" w:color="auto"/>
              <w:right w:val="single" w:sz="4" w:space="0" w:color="auto"/>
            </w:tcBorders>
            <w:shd w:val="clear" w:color="auto" w:fill="auto"/>
            <w:noWrap/>
            <w:vAlign w:val="bottom"/>
            <w:hideMark/>
          </w:tcPr>
          <w:p w:rsidR="004C62F8" w:rsidRPr="00595445" w:rsidRDefault="005F50DF" w:rsidP="004C62F8">
            <w:pPr>
              <w:spacing w:after="0" w:line="240" w:lineRule="auto"/>
              <w:rPr>
                <w:rFonts w:eastAsia="Times New Roman" w:cs="Arial"/>
                <w:color w:val="000000"/>
                <w:sz w:val="20"/>
                <w:szCs w:val="20"/>
              </w:rPr>
            </w:pPr>
            <w:hyperlink r:id="rId31" w:history="1">
              <w:r w:rsidR="004C62F8" w:rsidRPr="00595445">
                <w:rPr>
                  <w:rFonts w:eastAsia="Times New Roman" w:cs="Arial"/>
                  <w:color w:val="000000"/>
                  <w:sz w:val="20"/>
                  <w:szCs w:val="20"/>
                </w:rPr>
                <w:t xml:space="preserve">gemma.monaghan@sefton.gov.uk </w:t>
              </w:r>
            </w:hyperlink>
          </w:p>
        </w:tc>
      </w:tr>
      <w:tr w:rsidR="006D5A86" w:rsidRPr="004C62F8" w:rsidTr="00FE0845">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Norman</w:t>
            </w:r>
          </w:p>
        </w:tc>
        <w:tc>
          <w:tcPr>
            <w:tcW w:w="1412"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Lee</w:t>
            </w:r>
          </w:p>
        </w:tc>
        <w:tc>
          <w:tcPr>
            <w:tcW w:w="2835"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Manager Private Sector Housing Services</w:t>
            </w:r>
          </w:p>
        </w:tc>
        <w:tc>
          <w:tcPr>
            <w:tcW w:w="2126"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St Helens Council</w:t>
            </w:r>
          </w:p>
        </w:tc>
        <w:tc>
          <w:tcPr>
            <w:tcW w:w="3261"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leenorman@sthelens.gov.uk</w:t>
            </w:r>
          </w:p>
        </w:tc>
      </w:tr>
      <w:tr w:rsidR="006D5A86" w:rsidRPr="004C62F8" w:rsidTr="00FE0845">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Perris</w:t>
            </w:r>
          </w:p>
        </w:tc>
        <w:tc>
          <w:tcPr>
            <w:tcW w:w="1412"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Neil</w:t>
            </w:r>
          </w:p>
        </w:tc>
        <w:tc>
          <w:tcPr>
            <w:tcW w:w="2835"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Head of Sexual HEalth &amp; Wellbeing</w:t>
            </w:r>
          </w:p>
        </w:tc>
        <w:tc>
          <w:tcPr>
            <w:tcW w:w="2126"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Wirral Community NHS Foudation Trust</w:t>
            </w:r>
          </w:p>
        </w:tc>
        <w:tc>
          <w:tcPr>
            <w:tcW w:w="3261"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n.perris@nhs.net</w:t>
            </w:r>
          </w:p>
        </w:tc>
      </w:tr>
      <w:tr w:rsidR="006D5A86" w:rsidRPr="004C62F8" w:rsidTr="00FE0845">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Russell</w:t>
            </w:r>
          </w:p>
        </w:tc>
        <w:tc>
          <w:tcPr>
            <w:tcW w:w="1412"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jayne</w:t>
            </w:r>
          </w:p>
        </w:tc>
        <w:tc>
          <w:tcPr>
            <w:tcW w:w="2835"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Health and wellbeing Co-ordinator</w:t>
            </w:r>
          </w:p>
        </w:tc>
        <w:tc>
          <w:tcPr>
            <w:tcW w:w="2126"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Lancashire Teachin Hospitals NHS Trust</w:t>
            </w:r>
          </w:p>
        </w:tc>
        <w:tc>
          <w:tcPr>
            <w:tcW w:w="3261"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Jayne.Russell@LTHTR.nhs.uk</w:t>
            </w:r>
          </w:p>
        </w:tc>
      </w:tr>
      <w:tr w:rsidR="006D5A86" w:rsidRPr="004C62F8" w:rsidTr="00FE0845">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Salla</w:t>
            </w:r>
          </w:p>
        </w:tc>
        <w:tc>
          <w:tcPr>
            <w:tcW w:w="1412"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Michael</w:t>
            </w:r>
          </w:p>
        </w:tc>
        <w:tc>
          <w:tcPr>
            <w:tcW w:w="2835"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Director of Health</w:t>
            </w:r>
          </w:p>
        </w:tc>
        <w:tc>
          <w:tcPr>
            <w:tcW w:w="2126"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Everton in the Community</w:t>
            </w:r>
          </w:p>
        </w:tc>
        <w:tc>
          <w:tcPr>
            <w:tcW w:w="3261"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Michael.Salla@evertonfc.com</w:t>
            </w:r>
          </w:p>
        </w:tc>
      </w:tr>
      <w:tr w:rsidR="006D5A86" w:rsidRPr="004C62F8" w:rsidTr="00FE0845">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Smith</w:t>
            </w:r>
          </w:p>
        </w:tc>
        <w:tc>
          <w:tcPr>
            <w:tcW w:w="1412"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Charlotte</w:t>
            </w:r>
          </w:p>
        </w:tc>
        <w:tc>
          <w:tcPr>
            <w:tcW w:w="2835"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Specialty Registrar</w:t>
            </w:r>
          </w:p>
        </w:tc>
        <w:tc>
          <w:tcPr>
            <w:tcW w:w="2126"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Halton MBC</w:t>
            </w:r>
          </w:p>
        </w:tc>
        <w:tc>
          <w:tcPr>
            <w:tcW w:w="3261"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charlotte.smith@halton.gov.uk</w:t>
            </w:r>
          </w:p>
        </w:tc>
      </w:tr>
      <w:tr w:rsidR="006D5A86" w:rsidRPr="004C62F8" w:rsidTr="00FE0845">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Stott</w:t>
            </w:r>
          </w:p>
        </w:tc>
        <w:tc>
          <w:tcPr>
            <w:tcW w:w="1412"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Helen</w:t>
            </w:r>
          </w:p>
        </w:tc>
        <w:tc>
          <w:tcPr>
            <w:tcW w:w="2835"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Health Protection Specialist</w:t>
            </w:r>
          </w:p>
        </w:tc>
        <w:tc>
          <w:tcPr>
            <w:tcW w:w="2126"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Cheshire West and Chester Council</w:t>
            </w:r>
          </w:p>
        </w:tc>
        <w:tc>
          <w:tcPr>
            <w:tcW w:w="3261"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Helen.Stott@cheshirewestandchester.gov.uk</w:t>
            </w:r>
          </w:p>
        </w:tc>
      </w:tr>
      <w:tr w:rsidR="006D5A86" w:rsidRPr="004C62F8" w:rsidTr="00FE0845">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Swift</w:t>
            </w:r>
          </w:p>
        </w:tc>
        <w:tc>
          <w:tcPr>
            <w:tcW w:w="1412"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Lynn</w:t>
            </w:r>
          </w:p>
        </w:tc>
        <w:tc>
          <w:tcPr>
            <w:tcW w:w="2835"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Service Manager</w:t>
            </w:r>
          </w:p>
        </w:tc>
        <w:tc>
          <w:tcPr>
            <w:tcW w:w="2126"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Wellbeing Enterprises CIC</w:t>
            </w:r>
          </w:p>
        </w:tc>
        <w:tc>
          <w:tcPr>
            <w:tcW w:w="3261"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l.swift@wellbeingenterprises.org.uk</w:t>
            </w:r>
          </w:p>
        </w:tc>
      </w:tr>
      <w:tr w:rsidR="006D5A86" w:rsidRPr="004C62F8" w:rsidTr="00FE0845">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lastRenderedPageBreak/>
              <w:t>Taylor</w:t>
            </w:r>
          </w:p>
        </w:tc>
        <w:tc>
          <w:tcPr>
            <w:tcW w:w="1412"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Carolyn</w:t>
            </w:r>
          </w:p>
        </w:tc>
        <w:tc>
          <w:tcPr>
            <w:tcW w:w="2835"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Project Manager</w:t>
            </w:r>
          </w:p>
        </w:tc>
        <w:tc>
          <w:tcPr>
            <w:tcW w:w="2126"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Wellbeing Enterprises CIC</w:t>
            </w:r>
          </w:p>
        </w:tc>
        <w:tc>
          <w:tcPr>
            <w:tcW w:w="3261" w:type="dxa"/>
            <w:tcBorders>
              <w:top w:val="nil"/>
              <w:left w:val="nil"/>
              <w:bottom w:val="single" w:sz="4" w:space="0" w:color="auto"/>
              <w:right w:val="single" w:sz="4" w:space="0" w:color="auto"/>
            </w:tcBorders>
            <w:shd w:val="clear" w:color="auto" w:fill="auto"/>
            <w:noWrap/>
            <w:vAlign w:val="bottom"/>
            <w:hideMark/>
          </w:tcPr>
          <w:p w:rsidR="004C62F8" w:rsidRPr="004C62F8" w:rsidRDefault="005F50DF" w:rsidP="004C62F8">
            <w:pPr>
              <w:spacing w:after="0" w:line="240" w:lineRule="auto"/>
              <w:rPr>
                <w:rFonts w:eastAsia="Times New Roman" w:cs="Arial"/>
                <w:color w:val="0000FF"/>
                <w:sz w:val="20"/>
                <w:szCs w:val="20"/>
                <w:u w:val="single"/>
              </w:rPr>
            </w:pPr>
            <w:hyperlink r:id="rId32" w:history="1">
              <w:r w:rsidR="004C62F8" w:rsidRPr="00595445">
                <w:rPr>
                  <w:rFonts w:eastAsia="Times New Roman" w:cs="Arial"/>
                  <w:color w:val="000000"/>
                  <w:sz w:val="20"/>
                  <w:szCs w:val="20"/>
                </w:rPr>
                <w:t xml:space="preserve">c.taylor@wellbeingenterprises.org.uk </w:t>
              </w:r>
            </w:hyperlink>
          </w:p>
        </w:tc>
      </w:tr>
      <w:tr w:rsidR="006D5A86" w:rsidRPr="004C62F8" w:rsidTr="00FE0845">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Timpson</w:t>
            </w:r>
          </w:p>
        </w:tc>
        <w:tc>
          <w:tcPr>
            <w:tcW w:w="1412"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Dr Hannah</w:t>
            </w:r>
          </w:p>
        </w:tc>
        <w:tc>
          <w:tcPr>
            <w:tcW w:w="2835"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Head of Research Engagement and Impact</w:t>
            </w:r>
          </w:p>
        </w:tc>
        <w:tc>
          <w:tcPr>
            <w:tcW w:w="2126"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 xml:space="preserve">Liverpool John Moore's University </w:t>
            </w:r>
          </w:p>
        </w:tc>
        <w:tc>
          <w:tcPr>
            <w:tcW w:w="3261"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H.Timpson@ljmu.ac.uk</w:t>
            </w:r>
          </w:p>
        </w:tc>
      </w:tr>
      <w:tr w:rsidR="006D5A86" w:rsidRPr="004C62F8" w:rsidTr="00FE0845">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Uglow</w:t>
            </w:r>
          </w:p>
        </w:tc>
        <w:tc>
          <w:tcPr>
            <w:tcW w:w="1412"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Jane</w:t>
            </w:r>
          </w:p>
        </w:tc>
        <w:tc>
          <w:tcPr>
            <w:tcW w:w="2835"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 xml:space="preserve">Programme Manager </w:t>
            </w:r>
          </w:p>
        </w:tc>
        <w:tc>
          <w:tcPr>
            <w:tcW w:w="2126"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 xml:space="preserve">Knowlsey CCG </w:t>
            </w:r>
          </w:p>
        </w:tc>
        <w:tc>
          <w:tcPr>
            <w:tcW w:w="3261"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jane.uglow@knowsleyccg.nhs.uk</w:t>
            </w:r>
          </w:p>
        </w:tc>
      </w:tr>
      <w:tr w:rsidR="006D5A86" w:rsidRPr="004C62F8" w:rsidTr="00FE0845">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Unsworth</w:t>
            </w:r>
          </w:p>
        </w:tc>
        <w:tc>
          <w:tcPr>
            <w:tcW w:w="1412"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Helen</w:t>
            </w:r>
          </w:p>
        </w:tc>
        <w:tc>
          <w:tcPr>
            <w:tcW w:w="2835"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Project Officer</w:t>
            </w:r>
          </w:p>
        </w:tc>
        <w:tc>
          <w:tcPr>
            <w:tcW w:w="2126"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 xml:space="preserve">Champs Support Team </w:t>
            </w:r>
          </w:p>
        </w:tc>
        <w:tc>
          <w:tcPr>
            <w:tcW w:w="3261"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helenunsworth@wirral.gov.uk</w:t>
            </w:r>
          </w:p>
        </w:tc>
      </w:tr>
      <w:tr w:rsidR="006D5A86" w:rsidRPr="004C62F8" w:rsidTr="00FE0845">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Ward</w:t>
            </w:r>
          </w:p>
        </w:tc>
        <w:tc>
          <w:tcPr>
            <w:tcW w:w="1412"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Steven</w:t>
            </w:r>
          </w:p>
        </w:tc>
        <w:tc>
          <w:tcPr>
            <w:tcW w:w="2835"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Research Assistant</w:t>
            </w:r>
          </w:p>
        </w:tc>
        <w:tc>
          <w:tcPr>
            <w:tcW w:w="2126"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The Mersey Forest</w:t>
            </w:r>
          </w:p>
        </w:tc>
        <w:tc>
          <w:tcPr>
            <w:tcW w:w="3261"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steven.ward@merseyforest.org.uk</w:t>
            </w:r>
          </w:p>
        </w:tc>
      </w:tr>
      <w:tr w:rsidR="006D5A86" w:rsidRPr="004C62F8" w:rsidTr="00FE0845">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Williams</w:t>
            </w:r>
          </w:p>
        </w:tc>
        <w:tc>
          <w:tcPr>
            <w:tcW w:w="1412"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Helen</w:t>
            </w:r>
          </w:p>
        </w:tc>
        <w:tc>
          <w:tcPr>
            <w:tcW w:w="2835"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Head of Integrated Commissioning</w:t>
            </w:r>
          </w:p>
        </w:tc>
        <w:tc>
          <w:tcPr>
            <w:tcW w:w="2126"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St Helens Council</w:t>
            </w:r>
          </w:p>
        </w:tc>
        <w:tc>
          <w:tcPr>
            <w:tcW w:w="3261"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helenjwilliams@sthelens.gov.uk</w:t>
            </w:r>
          </w:p>
        </w:tc>
      </w:tr>
      <w:tr w:rsidR="006D5A86" w:rsidRPr="004C62F8" w:rsidTr="00FE0845">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Wilson</w:t>
            </w:r>
          </w:p>
        </w:tc>
        <w:tc>
          <w:tcPr>
            <w:tcW w:w="1412"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Richard</w:t>
            </w:r>
          </w:p>
        </w:tc>
        <w:tc>
          <w:tcPr>
            <w:tcW w:w="2835"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Foundation Year 2 Doctor</w:t>
            </w:r>
          </w:p>
        </w:tc>
        <w:tc>
          <w:tcPr>
            <w:tcW w:w="2126"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Public Health Halton</w:t>
            </w:r>
          </w:p>
        </w:tc>
        <w:tc>
          <w:tcPr>
            <w:tcW w:w="3261"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richard.wilson@halton.gov.uk</w:t>
            </w:r>
          </w:p>
        </w:tc>
      </w:tr>
      <w:tr w:rsidR="006D5A86" w:rsidRPr="004C62F8" w:rsidTr="00FE0845">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Wright</w:t>
            </w:r>
          </w:p>
        </w:tc>
        <w:tc>
          <w:tcPr>
            <w:tcW w:w="1412"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Angela</w:t>
            </w:r>
          </w:p>
        </w:tc>
        <w:tc>
          <w:tcPr>
            <w:tcW w:w="2835"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Commissioning Manager</w:t>
            </w:r>
          </w:p>
        </w:tc>
        <w:tc>
          <w:tcPr>
            <w:tcW w:w="2126"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NHS West Cheshire CCG</w:t>
            </w:r>
          </w:p>
        </w:tc>
        <w:tc>
          <w:tcPr>
            <w:tcW w:w="3261"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angela.wright11@nhs.net</w:t>
            </w:r>
          </w:p>
        </w:tc>
      </w:tr>
      <w:tr w:rsidR="006D5A86" w:rsidRPr="004C62F8" w:rsidTr="00FE0845">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Wyatt</w:t>
            </w:r>
          </w:p>
        </w:tc>
        <w:tc>
          <w:tcPr>
            <w:tcW w:w="1412"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Thomas</w:t>
            </w:r>
          </w:p>
        </w:tc>
        <w:tc>
          <w:tcPr>
            <w:tcW w:w="2835"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GP with interest in Public Health working with Wirral Public Health Department</w:t>
            </w:r>
          </w:p>
        </w:tc>
        <w:tc>
          <w:tcPr>
            <w:tcW w:w="2126"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Wirral Public Health Department</w:t>
            </w:r>
          </w:p>
        </w:tc>
        <w:tc>
          <w:tcPr>
            <w:tcW w:w="3261"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thomaswyatt@nhs.net</w:t>
            </w:r>
          </w:p>
        </w:tc>
      </w:tr>
      <w:tr w:rsidR="006D5A86" w:rsidRPr="004C62F8" w:rsidTr="00FE0845">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Zammit</w:t>
            </w:r>
          </w:p>
        </w:tc>
        <w:tc>
          <w:tcPr>
            <w:tcW w:w="1412"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Rachel</w:t>
            </w:r>
          </w:p>
        </w:tc>
        <w:tc>
          <w:tcPr>
            <w:tcW w:w="2835"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Public Health Lead</w:t>
            </w:r>
          </w:p>
        </w:tc>
        <w:tc>
          <w:tcPr>
            <w:tcW w:w="2126"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Sefton MBC</w:t>
            </w:r>
          </w:p>
        </w:tc>
        <w:tc>
          <w:tcPr>
            <w:tcW w:w="3261" w:type="dxa"/>
            <w:tcBorders>
              <w:top w:val="nil"/>
              <w:left w:val="nil"/>
              <w:bottom w:val="single" w:sz="4" w:space="0" w:color="auto"/>
              <w:right w:val="single" w:sz="4" w:space="0" w:color="auto"/>
            </w:tcBorders>
            <w:shd w:val="clear" w:color="auto" w:fill="auto"/>
            <w:noWrap/>
            <w:vAlign w:val="bottom"/>
            <w:hideMark/>
          </w:tcPr>
          <w:p w:rsidR="004C62F8" w:rsidRPr="004C62F8" w:rsidRDefault="004C62F8" w:rsidP="004C62F8">
            <w:pPr>
              <w:spacing w:after="0" w:line="240" w:lineRule="auto"/>
              <w:rPr>
                <w:rFonts w:eastAsia="Times New Roman" w:cs="Arial"/>
                <w:color w:val="000000"/>
                <w:sz w:val="20"/>
                <w:szCs w:val="20"/>
              </w:rPr>
            </w:pPr>
            <w:r w:rsidRPr="004C62F8">
              <w:rPr>
                <w:rFonts w:eastAsia="Times New Roman" w:cs="Arial"/>
                <w:color w:val="000000"/>
                <w:sz w:val="20"/>
                <w:szCs w:val="20"/>
              </w:rPr>
              <w:t>rachel.zammit@sefton.gov.uk</w:t>
            </w:r>
          </w:p>
        </w:tc>
      </w:tr>
    </w:tbl>
    <w:p w:rsidR="004C62F8" w:rsidRDefault="004C62F8" w:rsidP="001A7EA3">
      <w:pPr>
        <w:rPr>
          <w:rFonts w:ascii="Helvetica" w:hAnsi="Helvetica" w:cs="Helvetica"/>
          <w:b/>
          <w:bCs/>
          <w:color w:val="800080"/>
          <w:spacing w:val="-15"/>
          <w:kern w:val="36"/>
          <w:szCs w:val="24"/>
        </w:rPr>
      </w:pPr>
    </w:p>
    <w:p w:rsidR="004C62F8" w:rsidRPr="005828B9" w:rsidRDefault="004C62F8" w:rsidP="001A7EA3">
      <w:pPr>
        <w:rPr>
          <w:rFonts w:ascii="Helvetica" w:hAnsi="Helvetica" w:cs="Helvetica"/>
          <w:b/>
          <w:bCs/>
          <w:color w:val="800080"/>
          <w:spacing w:val="-15"/>
          <w:kern w:val="36"/>
          <w:szCs w:val="24"/>
        </w:rPr>
      </w:pPr>
    </w:p>
    <w:sectPr w:rsidR="004C62F8" w:rsidRPr="005828B9" w:rsidSect="006D5A86">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50DF" w:rsidRDefault="005F50DF" w:rsidP="00AC5294">
      <w:pPr>
        <w:spacing w:after="0" w:line="240" w:lineRule="auto"/>
      </w:pPr>
      <w:r>
        <w:separator/>
      </w:r>
    </w:p>
  </w:endnote>
  <w:endnote w:type="continuationSeparator" w:id="0">
    <w:p w:rsidR="005F50DF" w:rsidRDefault="005F50DF" w:rsidP="00AC52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3B1D" w:rsidRDefault="00FF3B1D">
    <w:pPr>
      <w:pStyle w:val="Footer"/>
    </w:pPr>
  </w:p>
  <w:p w:rsidR="00FF3B1D" w:rsidRDefault="00FF3B1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1338303"/>
      <w:docPartObj>
        <w:docPartGallery w:val="Page Numbers (Bottom of Page)"/>
        <w:docPartUnique/>
      </w:docPartObj>
    </w:sdtPr>
    <w:sdtEndPr>
      <w:rPr>
        <w:noProof/>
      </w:rPr>
    </w:sdtEndPr>
    <w:sdtContent>
      <w:p w:rsidR="00FF3B1D" w:rsidRDefault="00FF3B1D">
        <w:pPr>
          <w:pStyle w:val="Footer"/>
        </w:pPr>
        <w:r>
          <w:fldChar w:fldCharType="begin"/>
        </w:r>
        <w:r>
          <w:instrText xml:space="preserve"> PAGE   \* MERGEFORMAT </w:instrText>
        </w:r>
        <w:r>
          <w:fldChar w:fldCharType="separate"/>
        </w:r>
        <w:r w:rsidR="00143B1B">
          <w:rPr>
            <w:noProof/>
          </w:rPr>
          <w:t>17</w:t>
        </w:r>
        <w:r>
          <w:rPr>
            <w:noProof/>
          </w:rPr>
          <w:fldChar w:fldCharType="end"/>
        </w:r>
      </w:p>
    </w:sdtContent>
  </w:sdt>
  <w:p w:rsidR="00FF3B1D" w:rsidRDefault="00FF3B1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50DF" w:rsidRDefault="005F50DF" w:rsidP="00AC5294">
      <w:pPr>
        <w:spacing w:after="0" w:line="240" w:lineRule="auto"/>
      </w:pPr>
      <w:r>
        <w:separator/>
      </w:r>
    </w:p>
  </w:footnote>
  <w:footnote w:type="continuationSeparator" w:id="0">
    <w:p w:rsidR="005F50DF" w:rsidRDefault="005F50DF" w:rsidP="00AC529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408C9"/>
    <w:multiLevelType w:val="hybridMultilevel"/>
    <w:tmpl w:val="8304D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F80354"/>
    <w:multiLevelType w:val="hybridMultilevel"/>
    <w:tmpl w:val="9C62F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3016AC"/>
    <w:multiLevelType w:val="hybridMultilevel"/>
    <w:tmpl w:val="F48C3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0B722A"/>
    <w:multiLevelType w:val="hybridMultilevel"/>
    <w:tmpl w:val="14A0AF3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4B054B"/>
    <w:multiLevelType w:val="hybridMultilevel"/>
    <w:tmpl w:val="9ABA58A8"/>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0ED52286"/>
    <w:multiLevelType w:val="hybridMultilevel"/>
    <w:tmpl w:val="5EB0FE9C"/>
    <w:lvl w:ilvl="0" w:tplc="08090017">
      <w:start w:val="1"/>
      <w:numFmt w:val="lowerLetter"/>
      <w:lvlText w:val="%1)"/>
      <w:lvlJc w:val="left"/>
      <w:pPr>
        <w:ind w:left="1077" w:hanging="360"/>
      </w:p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6" w15:restartNumberingAfterBreak="0">
    <w:nsid w:val="110E06F0"/>
    <w:multiLevelType w:val="hybridMultilevel"/>
    <w:tmpl w:val="CACEB8D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7BA7837"/>
    <w:multiLevelType w:val="hybridMultilevel"/>
    <w:tmpl w:val="71CE4C2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21118D0"/>
    <w:multiLevelType w:val="hybridMultilevel"/>
    <w:tmpl w:val="46684F2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5321CBC"/>
    <w:multiLevelType w:val="hybridMultilevel"/>
    <w:tmpl w:val="0E8445C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66B035D"/>
    <w:multiLevelType w:val="hybridMultilevel"/>
    <w:tmpl w:val="5F2EC7FE"/>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289A65A7"/>
    <w:multiLevelType w:val="hybridMultilevel"/>
    <w:tmpl w:val="06E60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9731BD"/>
    <w:multiLevelType w:val="hybridMultilevel"/>
    <w:tmpl w:val="AB14BB5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D816C32"/>
    <w:multiLevelType w:val="hybridMultilevel"/>
    <w:tmpl w:val="FEB40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844C45"/>
    <w:multiLevelType w:val="hybridMultilevel"/>
    <w:tmpl w:val="8AAA2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B14500"/>
    <w:multiLevelType w:val="hybridMultilevel"/>
    <w:tmpl w:val="8FECC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AC7869"/>
    <w:multiLevelType w:val="hybridMultilevel"/>
    <w:tmpl w:val="674E9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17630B"/>
    <w:multiLevelType w:val="hybridMultilevel"/>
    <w:tmpl w:val="BF62B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D087787"/>
    <w:multiLevelType w:val="hybridMultilevel"/>
    <w:tmpl w:val="87BA84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512839F7"/>
    <w:multiLevelType w:val="hybridMultilevel"/>
    <w:tmpl w:val="054A3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27E6DC7"/>
    <w:multiLevelType w:val="hybridMultilevel"/>
    <w:tmpl w:val="955A2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3D0080D"/>
    <w:multiLevelType w:val="hybridMultilevel"/>
    <w:tmpl w:val="3A728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A2B65B3"/>
    <w:multiLevelType w:val="hybridMultilevel"/>
    <w:tmpl w:val="985A1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1204C5C"/>
    <w:multiLevelType w:val="hybridMultilevel"/>
    <w:tmpl w:val="73AC09D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2E71123"/>
    <w:multiLevelType w:val="hybridMultilevel"/>
    <w:tmpl w:val="263C1C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742578D7"/>
    <w:multiLevelType w:val="hybridMultilevel"/>
    <w:tmpl w:val="528C5B84"/>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75DB2647"/>
    <w:multiLevelType w:val="hybridMultilevel"/>
    <w:tmpl w:val="3AC6161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7A184AEA"/>
    <w:multiLevelType w:val="hybridMultilevel"/>
    <w:tmpl w:val="7A84A80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BBF2F3E"/>
    <w:multiLevelType w:val="hybridMultilevel"/>
    <w:tmpl w:val="2000F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BF11BF4"/>
    <w:multiLevelType w:val="hybridMultilevel"/>
    <w:tmpl w:val="32C62466"/>
    <w:lvl w:ilvl="0" w:tplc="A1FE3856">
      <w:start w:val="1"/>
      <w:numFmt w:val="bullet"/>
      <w:lvlText w:val="•"/>
      <w:lvlJc w:val="left"/>
      <w:pPr>
        <w:tabs>
          <w:tab w:val="num" w:pos="720"/>
        </w:tabs>
        <w:ind w:left="720" w:hanging="360"/>
      </w:pPr>
      <w:rPr>
        <w:rFonts w:ascii="Arial" w:hAnsi="Arial" w:hint="default"/>
      </w:rPr>
    </w:lvl>
    <w:lvl w:ilvl="1" w:tplc="C32AB9E2" w:tentative="1">
      <w:start w:val="1"/>
      <w:numFmt w:val="bullet"/>
      <w:lvlText w:val="•"/>
      <w:lvlJc w:val="left"/>
      <w:pPr>
        <w:tabs>
          <w:tab w:val="num" w:pos="1440"/>
        </w:tabs>
        <w:ind w:left="1440" w:hanging="360"/>
      </w:pPr>
      <w:rPr>
        <w:rFonts w:ascii="Arial" w:hAnsi="Arial" w:hint="default"/>
      </w:rPr>
    </w:lvl>
    <w:lvl w:ilvl="2" w:tplc="C1A4544E" w:tentative="1">
      <w:start w:val="1"/>
      <w:numFmt w:val="bullet"/>
      <w:lvlText w:val="•"/>
      <w:lvlJc w:val="left"/>
      <w:pPr>
        <w:tabs>
          <w:tab w:val="num" w:pos="2160"/>
        </w:tabs>
        <w:ind w:left="2160" w:hanging="360"/>
      </w:pPr>
      <w:rPr>
        <w:rFonts w:ascii="Arial" w:hAnsi="Arial" w:hint="default"/>
      </w:rPr>
    </w:lvl>
    <w:lvl w:ilvl="3" w:tplc="8D2EC9F2" w:tentative="1">
      <w:start w:val="1"/>
      <w:numFmt w:val="bullet"/>
      <w:lvlText w:val="•"/>
      <w:lvlJc w:val="left"/>
      <w:pPr>
        <w:tabs>
          <w:tab w:val="num" w:pos="2880"/>
        </w:tabs>
        <w:ind w:left="2880" w:hanging="360"/>
      </w:pPr>
      <w:rPr>
        <w:rFonts w:ascii="Arial" w:hAnsi="Arial" w:hint="default"/>
      </w:rPr>
    </w:lvl>
    <w:lvl w:ilvl="4" w:tplc="EE92D642" w:tentative="1">
      <w:start w:val="1"/>
      <w:numFmt w:val="bullet"/>
      <w:lvlText w:val="•"/>
      <w:lvlJc w:val="left"/>
      <w:pPr>
        <w:tabs>
          <w:tab w:val="num" w:pos="3600"/>
        </w:tabs>
        <w:ind w:left="3600" w:hanging="360"/>
      </w:pPr>
      <w:rPr>
        <w:rFonts w:ascii="Arial" w:hAnsi="Arial" w:hint="default"/>
      </w:rPr>
    </w:lvl>
    <w:lvl w:ilvl="5" w:tplc="3682644E" w:tentative="1">
      <w:start w:val="1"/>
      <w:numFmt w:val="bullet"/>
      <w:lvlText w:val="•"/>
      <w:lvlJc w:val="left"/>
      <w:pPr>
        <w:tabs>
          <w:tab w:val="num" w:pos="4320"/>
        </w:tabs>
        <w:ind w:left="4320" w:hanging="360"/>
      </w:pPr>
      <w:rPr>
        <w:rFonts w:ascii="Arial" w:hAnsi="Arial" w:hint="default"/>
      </w:rPr>
    </w:lvl>
    <w:lvl w:ilvl="6" w:tplc="638C45EE" w:tentative="1">
      <w:start w:val="1"/>
      <w:numFmt w:val="bullet"/>
      <w:lvlText w:val="•"/>
      <w:lvlJc w:val="left"/>
      <w:pPr>
        <w:tabs>
          <w:tab w:val="num" w:pos="5040"/>
        </w:tabs>
        <w:ind w:left="5040" w:hanging="360"/>
      </w:pPr>
      <w:rPr>
        <w:rFonts w:ascii="Arial" w:hAnsi="Arial" w:hint="default"/>
      </w:rPr>
    </w:lvl>
    <w:lvl w:ilvl="7" w:tplc="0E6E0516" w:tentative="1">
      <w:start w:val="1"/>
      <w:numFmt w:val="bullet"/>
      <w:lvlText w:val="•"/>
      <w:lvlJc w:val="left"/>
      <w:pPr>
        <w:tabs>
          <w:tab w:val="num" w:pos="5760"/>
        </w:tabs>
        <w:ind w:left="5760" w:hanging="360"/>
      </w:pPr>
      <w:rPr>
        <w:rFonts w:ascii="Arial" w:hAnsi="Arial" w:hint="default"/>
      </w:rPr>
    </w:lvl>
    <w:lvl w:ilvl="8" w:tplc="57E0C2D0"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28"/>
  </w:num>
  <w:num w:numId="3">
    <w:abstractNumId w:val="29"/>
  </w:num>
  <w:num w:numId="4">
    <w:abstractNumId w:val="18"/>
  </w:num>
  <w:num w:numId="5">
    <w:abstractNumId w:val="7"/>
  </w:num>
  <w:num w:numId="6">
    <w:abstractNumId w:val="17"/>
  </w:num>
  <w:num w:numId="7">
    <w:abstractNumId w:val="22"/>
  </w:num>
  <w:num w:numId="8">
    <w:abstractNumId w:val="26"/>
  </w:num>
  <w:num w:numId="9">
    <w:abstractNumId w:val="15"/>
  </w:num>
  <w:num w:numId="10">
    <w:abstractNumId w:val="14"/>
  </w:num>
  <w:num w:numId="11">
    <w:abstractNumId w:val="13"/>
  </w:num>
  <w:num w:numId="12">
    <w:abstractNumId w:val="1"/>
  </w:num>
  <w:num w:numId="13">
    <w:abstractNumId w:val="19"/>
  </w:num>
  <w:num w:numId="14">
    <w:abstractNumId w:val="24"/>
  </w:num>
  <w:num w:numId="15">
    <w:abstractNumId w:val="16"/>
  </w:num>
  <w:num w:numId="16">
    <w:abstractNumId w:val="9"/>
  </w:num>
  <w:num w:numId="17">
    <w:abstractNumId w:val="20"/>
  </w:num>
  <w:num w:numId="18">
    <w:abstractNumId w:val="8"/>
  </w:num>
  <w:num w:numId="19">
    <w:abstractNumId w:val="0"/>
  </w:num>
  <w:num w:numId="20">
    <w:abstractNumId w:val="27"/>
  </w:num>
  <w:num w:numId="21">
    <w:abstractNumId w:val="6"/>
  </w:num>
  <w:num w:numId="22">
    <w:abstractNumId w:val="12"/>
  </w:num>
  <w:num w:numId="23">
    <w:abstractNumId w:val="3"/>
  </w:num>
  <w:num w:numId="24">
    <w:abstractNumId w:val="5"/>
  </w:num>
  <w:num w:numId="25">
    <w:abstractNumId w:val="4"/>
  </w:num>
  <w:num w:numId="26">
    <w:abstractNumId w:val="23"/>
  </w:num>
  <w:num w:numId="27">
    <w:abstractNumId w:val="10"/>
  </w:num>
  <w:num w:numId="28">
    <w:abstractNumId w:val="25"/>
  </w:num>
  <w:num w:numId="29">
    <w:abstractNumId w:val="11"/>
  </w:num>
  <w:num w:numId="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7EA3"/>
    <w:rsid w:val="00002306"/>
    <w:rsid w:val="00050C76"/>
    <w:rsid w:val="000A6D2B"/>
    <w:rsid w:val="000B116F"/>
    <w:rsid w:val="000D42A8"/>
    <w:rsid w:val="000F32AE"/>
    <w:rsid w:val="00143B1B"/>
    <w:rsid w:val="001530E1"/>
    <w:rsid w:val="001A7EA3"/>
    <w:rsid w:val="002128D3"/>
    <w:rsid w:val="002356F1"/>
    <w:rsid w:val="002C5A35"/>
    <w:rsid w:val="00332B33"/>
    <w:rsid w:val="00371070"/>
    <w:rsid w:val="00377B9A"/>
    <w:rsid w:val="0039220D"/>
    <w:rsid w:val="0039509B"/>
    <w:rsid w:val="003F53F4"/>
    <w:rsid w:val="00402258"/>
    <w:rsid w:val="00404953"/>
    <w:rsid w:val="0046599C"/>
    <w:rsid w:val="00465EA1"/>
    <w:rsid w:val="0049386E"/>
    <w:rsid w:val="004A147B"/>
    <w:rsid w:val="004A7F7A"/>
    <w:rsid w:val="004B0114"/>
    <w:rsid w:val="004B7788"/>
    <w:rsid w:val="004C62F8"/>
    <w:rsid w:val="005828B9"/>
    <w:rsid w:val="00595445"/>
    <w:rsid w:val="00596DD7"/>
    <w:rsid w:val="005A2D29"/>
    <w:rsid w:val="005B7647"/>
    <w:rsid w:val="005D279D"/>
    <w:rsid w:val="005F0268"/>
    <w:rsid w:val="005F50DF"/>
    <w:rsid w:val="006547A0"/>
    <w:rsid w:val="0067645E"/>
    <w:rsid w:val="00681155"/>
    <w:rsid w:val="00690254"/>
    <w:rsid w:val="0069196F"/>
    <w:rsid w:val="00697155"/>
    <w:rsid w:val="006A1B7D"/>
    <w:rsid w:val="006D5A86"/>
    <w:rsid w:val="0070573D"/>
    <w:rsid w:val="007267B6"/>
    <w:rsid w:val="00742DE1"/>
    <w:rsid w:val="007664B6"/>
    <w:rsid w:val="00783BFC"/>
    <w:rsid w:val="007B14D3"/>
    <w:rsid w:val="007F53CB"/>
    <w:rsid w:val="008145EC"/>
    <w:rsid w:val="0083344E"/>
    <w:rsid w:val="008540D6"/>
    <w:rsid w:val="00871A8E"/>
    <w:rsid w:val="008853E4"/>
    <w:rsid w:val="00894A29"/>
    <w:rsid w:val="008A0E11"/>
    <w:rsid w:val="008C2A2E"/>
    <w:rsid w:val="008F2A79"/>
    <w:rsid w:val="008F398D"/>
    <w:rsid w:val="00905EBA"/>
    <w:rsid w:val="00937F41"/>
    <w:rsid w:val="009729F9"/>
    <w:rsid w:val="0097340A"/>
    <w:rsid w:val="009B6D6B"/>
    <w:rsid w:val="009C478C"/>
    <w:rsid w:val="009E5772"/>
    <w:rsid w:val="00A23E53"/>
    <w:rsid w:val="00A43141"/>
    <w:rsid w:val="00A4368E"/>
    <w:rsid w:val="00A5313D"/>
    <w:rsid w:val="00A73D40"/>
    <w:rsid w:val="00A76E9E"/>
    <w:rsid w:val="00AA5C04"/>
    <w:rsid w:val="00AB10F7"/>
    <w:rsid w:val="00AB623E"/>
    <w:rsid w:val="00AC341F"/>
    <w:rsid w:val="00AC5294"/>
    <w:rsid w:val="00AC5F99"/>
    <w:rsid w:val="00AD7E40"/>
    <w:rsid w:val="00AF3174"/>
    <w:rsid w:val="00B019A8"/>
    <w:rsid w:val="00B04D55"/>
    <w:rsid w:val="00B20AA8"/>
    <w:rsid w:val="00B25A36"/>
    <w:rsid w:val="00B37B48"/>
    <w:rsid w:val="00B83475"/>
    <w:rsid w:val="00B85AB6"/>
    <w:rsid w:val="00BA01F0"/>
    <w:rsid w:val="00BA5B04"/>
    <w:rsid w:val="00BB0E5F"/>
    <w:rsid w:val="00BD5A5F"/>
    <w:rsid w:val="00BE7D2C"/>
    <w:rsid w:val="00BF528E"/>
    <w:rsid w:val="00C27DFE"/>
    <w:rsid w:val="00C47458"/>
    <w:rsid w:val="00C47723"/>
    <w:rsid w:val="00C5017F"/>
    <w:rsid w:val="00C71DCC"/>
    <w:rsid w:val="00C75E89"/>
    <w:rsid w:val="00C81980"/>
    <w:rsid w:val="00CC10D6"/>
    <w:rsid w:val="00CC6095"/>
    <w:rsid w:val="00CF5B47"/>
    <w:rsid w:val="00D24A62"/>
    <w:rsid w:val="00D309B3"/>
    <w:rsid w:val="00D74849"/>
    <w:rsid w:val="00DB0055"/>
    <w:rsid w:val="00DC47A5"/>
    <w:rsid w:val="00DD41E4"/>
    <w:rsid w:val="00DE0ABA"/>
    <w:rsid w:val="00E16231"/>
    <w:rsid w:val="00E21CD4"/>
    <w:rsid w:val="00E23743"/>
    <w:rsid w:val="00E25DF7"/>
    <w:rsid w:val="00E37CC3"/>
    <w:rsid w:val="00EC0AAE"/>
    <w:rsid w:val="00EE2B19"/>
    <w:rsid w:val="00F043B4"/>
    <w:rsid w:val="00F26EEC"/>
    <w:rsid w:val="00F46F3D"/>
    <w:rsid w:val="00F569CF"/>
    <w:rsid w:val="00F72FAC"/>
    <w:rsid w:val="00F80374"/>
    <w:rsid w:val="00FD0CD8"/>
    <w:rsid w:val="00FE0845"/>
    <w:rsid w:val="00FF3B1D"/>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49272E8-A0FA-4C47-9636-70B3C44F1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017F"/>
    <w:pPr>
      <w:spacing w:line="298" w:lineRule="auto"/>
    </w:pPr>
    <w:rPr>
      <w:rFonts w:ascii="Arial" w:hAnsi="Arial"/>
      <w:sz w:val="24"/>
    </w:rPr>
  </w:style>
  <w:style w:type="paragraph" w:styleId="Heading1">
    <w:name w:val="heading 1"/>
    <w:basedOn w:val="Normal"/>
    <w:next w:val="Normal"/>
    <w:link w:val="Heading1Char"/>
    <w:uiPriority w:val="9"/>
    <w:qFormat/>
    <w:rsid w:val="00B83475"/>
    <w:pPr>
      <w:keepNext/>
      <w:keepLines/>
      <w:spacing w:before="240" w:after="0"/>
      <w:outlineLvl w:val="0"/>
    </w:pPr>
    <w:rPr>
      <w:rFonts w:asciiTheme="majorHAnsi" w:eastAsiaTheme="majorEastAsia" w:hAnsiTheme="majorHAnsi" w:cstheme="majorBidi"/>
      <w:b/>
      <w:color w:val="7030A0"/>
      <w:sz w:val="32"/>
      <w:szCs w:val="32"/>
    </w:rPr>
  </w:style>
  <w:style w:type="paragraph" w:styleId="Heading2">
    <w:name w:val="heading 2"/>
    <w:basedOn w:val="Normal"/>
    <w:next w:val="Normal"/>
    <w:link w:val="Heading2Char"/>
    <w:uiPriority w:val="9"/>
    <w:unhideWhenUsed/>
    <w:qFormat/>
    <w:rsid w:val="00B83475"/>
    <w:pPr>
      <w:keepNext/>
      <w:keepLines/>
      <w:spacing w:before="80" w:after="0"/>
      <w:outlineLvl w:val="1"/>
    </w:pPr>
    <w:rPr>
      <w:rFonts w:asciiTheme="majorHAnsi" w:eastAsiaTheme="majorEastAsia" w:hAnsiTheme="majorHAnsi" w:cstheme="majorBidi"/>
      <w:b/>
      <w:color w:val="7030A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3475"/>
    <w:rPr>
      <w:rFonts w:asciiTheme="majorHAnsi" w:eastAsiaTheme="majorEastAsia" w:hAnsiTheme="majorHAnsi" w:cstheme="majorBidi"/>
      <w:b/>
      <w:color w:val="7030A0"/>
      <w:sz w:val="32"/>
      <w:szCs w:val="32"/>
    </w:rPr>
  </w:style>
  <w:style w:type="character" w:customStyle="1" w:styleId="Heading2Char">
    <w:name w:val="Heading 2 Char"/>
    <w:basedOn w:val="DefaultParagraphFont"/>
    <w:link w:val="Heading2"/>
    <w:uiPriority w:val="9"/>
    <w:rsid w:val="00B83475"/>
    <w:rPr>
      <w:rFonts w:asciiTheme="majorHAnsi" w:eastAsiaTheme="majorEastAsia" w:hAnsiTheme="majorHAnsi" w:cstheme="majorBidi"/>
      <w:b/>
      <w:color w:val="7030A0"/>
      <w:sz w:val="26"/>
      <w:szCs w:val="26"/>
    </w:rPr>
  </w:style>
  <w:style w:type="table" w:styleId="TableGrid">
    <w:name w:val="Table Grid"/>
    <w:basedOn w:val="TableNormal"/>
    <w:uiPriority w:val="39"/>
    <w:rsid w:val="00E21C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B10F7"/>
    <w:pPr>
      <w:ind w:left="720"/>
      <w:contextualSpacing/>
    </w:pPr>
  </w:style>
  <w:style w:type="character" w:styleId="Hyperlink">
    <w:name w:val="Hyperlink"/>
    <w:basedOn w:val="DefaultParagraphFont"/>
    <w:uiPriority w:val="99"/>
    <w:unhideWhenUsed/>
    <w:rsid w:val="000F32AE"/>
    <w:rPr>
      <w:color w:val="0563C1" w:themeColor="hyperlink"/>
      <w:u w:val="single"/>
    </w:rPr>
  </w:style>
  <w:style w:type="paragraph" w:customStyle="1" w:styleId="Default">
    <w:name w:val="Default"/>
    <w:rsid w:val="00002306"/>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002306"/>
    <w:pPr>
      <w:spacing w:before="100" w:beforeAutospacing="1" w:after="100" w:afterAutospacing="1" w:line="240" w:lineRule="auto"/>
    </w:pPr>
    <w:rPr>
      <w:rFonts w:ascii="Times New Roman" w:eastAsia="Times New Roman" w:hAnsi="Times New Roman" w:cs="Times New Roman"/>
      <w:szCs w:val="24"/>
    </w:rPr>
  </w:style>
  <w:style w:type="paragraph" w:styleId="Title">
    <w:name w:val="Title"/>
    <w:basedOn w:val="Normal"/>
    <w:link w:val="TitleChar"/>
    <w:qFormat/>
    <w:rsid w:val="00D309B3"/>
    <w:pPr>
      <w:spacing w:after="0" w:line="240" w:lineRule="auto"/>
      <w:jc w:val="center"/>
    </w:pPr>
    <w:rPr>
      <w:rFonts w:eastAsia="Times New Roman" w:cs="Times New Roman"/>
      <w:b/>
      <w:sz w:val="40"/>
      <w:szCs w:val="20"/>
      <w:lang w:val="en-US" w:eastAsia="en-US"/>
    </w:rPr>
  </w:style>
  <w:style w:type="character" w:customStyle="1" w:styleId="TitleChar">
    <w:name w:val="Title Char"/>
    <w:basedOn w:val="DefaultParagraphFont"/>
    <w:link w:val="Title"/>
    <w:rsid w:val="00D309B3"/>
    <w:rPr>
      <w:rFonts w:ascii="Arial" w:eastAsia="Times New Roman" w:hAnsi="Arial" w:cs="Times New Roman"/>
      <w:b/>
      <w:sz w:val="40"/>
      <w:szCs w:val="20"/>
      <w:lang w:val="en-US" w:eastAsia="en-US"/>
    </w:rPr>
  </w:style>
  <w:style w:type="paragraph" w:styleId="Header">
    <w:name w:val="header"/>
    <w:basedOn w:val="Normal"/>
    <w:link w:val="HeaderChar"/>
    <w:uiPriority w:val="99"/>
    <w:unhideWhenUsed/>
    <w:rsid w:val="00AC52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5294"/>
  </w:style>
  <w:style w:type="paragraph" w:styleId="Footer">
    <w:name w:val="footer"/>
    <w:basedOn w:val="Normal"/>
    <w:link w:val="FooterChar"/>
    <w:uiPriority w:val="99"/>
    <w:unhideWhenUsed/>
    <w:rsid w:val="00AC52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5294"/>
  </w:style>
  <w:style w:type="paragraph" w:styleId="TOCHeading">
    <w:name w:val="TOC Heading"/>
    <w:basedOn w:val="Heading1"/>
    <w:next w:val="Normal"/>
    <w:uiPriority w:val="39"/>
    <w:unhideWhenUsed/>
    <w:qFormat/>
    <w:rsid w:val="0083344E"/>
    <w:pPr>
      <w:outlineLvl w:val="9"/>
    </w:pPr>
    <w:rPr>
      <w:lang w:val="en-US" w:eastAsia="en-US"/>
    </w:rPr>
  </w:style>
  <w:style w:type="paragraph" w:styleId="TOC1">
    <w:name w:val="toc 1"/>
    <w:basedOn w:val="Normal"/>
    <w:next w:val="Normal"/>
    <w:autoRedefine/>
    <w:uiPriority w:val="39"/>
    <w:unhideWhenUsed/>
    <w:rsid w:val="0083344E"/>
    <w:pPr>
      <w:spacing w:after="100"/>
    </w:pPr>
  </w:style>
  <w:style w:type="paragraph" w:styleId="TOC2">
    <w:name w:val="toc 2"/>
    <w:basedOn w:val="Normal"/>
    <w:next w:val="Normal"/>
    <w:autoRedefine/>
    <w:uiPriority w:val="39"/>
    <w:unhideWhenUsed/>
    <w:rsid w:val="0083344E"/>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2077986">
      <w:bodyDiv w:val="1"/>
      <w:marLeft w:val="0"/>
      <w:marRight w:val="0"/>
      <w:marTop w:val="0"/>
      <w:marBottom w:val="0"/>
      <w:divBdr>
        <w:top w:val="none" w:sz="0" w:space="0" w:color="auto"/>
        <w:left w:val="none" w:sz="0" w:space="0" w:color="auto"/>
        <w:bottom w:val="none" w:sz="0" w:space="0" w:color="auto"/>
        <w:right w:val="none" w:sz="0" w:space="0" w:color="auto"/>
      </w:divBdr>
    </w:div>
    <w:div w:id="359823787">
      <w:bodyDiv w:val="1"/>
      <w:marLeft w:val="0"/>
      <w:marRight w:val="0"/>
      <w:marTop w:val="0"/>
      <w:marBottom w:val="0"/>
      <w:divBdr>
        <w:top w:val="none" w:sz="0" w:space="0" w:color="auto"/>
        <w:left w:val="none" w:sz="0" w:space="0" w:color="auto"/>
        <w:bottom w:val="none" w:sz="0" w:space="0" w:color="auto"/>
        <w:right w:val="none" w:sz="0" w:space="0" w:color="auto"/>
      </w:divBdr>
    </w:div>
    <w:div w:id="749161031">
      <w:bodyDiv w:val="1"/>
      <w:marLeft w:val="0"/>
      <w:marRight w:val="0"/>
      <w:marTop w:val="0"/>
      <w:marBottom w:val="0"/>
      <w:divBdr>
        <w:top w:val="none" w:sz="0" w:space="0" w:color="auto"/>
        <w:left w:val="none" w:sz="0" w:space="0" w:color="auto"/>
        <w:bottom w:val="none" w:sz="0" w:space="0" w:color="auto"/>
        <w:right w:val="none" w:sz="0" w:space="0" w:color="auto"/>
      </w:divBdr>
    </w:div>
    <w:div w:id="1015766949">
      <w:bodyDiv w:val="1"/>
      <w:marLeft w:val="0"/>
      <w:marRight w:val="0"/>
      <w:marTop w:val="0"/>
      <w:marBottom w:val="0"/>
      <w:divBdr>
        <w:top w:val="none" w:sz="0" w:space="0" w:color="auto"/>
        <w:left w:val="none" w:sz="0" w:space="0" w:color="auto"/>
        <w:bottom w:val="none" w:sz="0" w:space="0" w:color="auto"/>
        <w:right w:val="none" w:sz="0" w:space="0" w:color="auto"/>
      </w:divBdr>
    </w:div>
    <w:div w:id="1351221807">
      <w:bodyDiv w:val="1"/>
      <w:marLeft w:val="0"/>
      <w:marRight w:val="0"/>
      <w:marTop w:val="0"/>
      <w:marBottom w:val="0"/>
      <w:divBdr>
        <w:top w:val="none" w:sz="0" w:space="0" w:color="auto"/>
        <w:left w:val="none" w:sz="0" w:space="0" w:color="auto"/>
        <w:bottom w:val="none" w:sz="0" w:space="0" w:color="auto"/>
        <w:right w:val="none" w:sz="0" w:space="0" w:color="auto"/>
      </w:divBdr>
    </w:div>
    <w:div w:id="1363171039">
      <w:bodyDiv w:val="1"/>
      <w:marLeft w:val="0"/>
      <w:marRight w:val="0"/>
      <w:marTop w:val="0"/>
      <w:marBottom w:val="0"/>
      <w:divBdr>
        <w:top w:val="none" w:sz="0" w:space="0" w:color="auto"/>
        <w:left w:val="none" w:sz="0" w:space="0" w:color="auto"/>
        <w:bottom w:val="none" w:sz="0" w:space="0" w:color="auto"/>
        <w:right w:val="none" w:sz="0" w:space="0" w:color="auto"/>
      </w:divBdr>
    </w:div>
    <w:div w:id="1387947136">
      <w:bodyDiv w:val="1"/>
      <w:marLeft w:val="0"/>
      <w:marRight w:val="0"/>
      <w:marTop w:val="0"/>
      <w:marBottom w:val="0"/>
      <w:divBdr>
        <w:top w:val="none" w:sz="0" w:space="0" w:color="auto"/>
        <w:left w:val="none" w:sz="0" w:space="0" w:color="auto"/>
        <w:bottom w:val="none" w:sz="0" w:space="0" w:color="auto"/>
        <w:right w:val="none" w:sz="0" w:space="0" w:color="auto"/>
      </w:divBdr>
    </w:div>
    <w:div w:id="1467233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chart" Target="charts/chart1.xml"/><Relationship Id="rId26" Type="http://schemas.openxmlformats.org/officeDocument/2006/relationships/hyperlink" Target="mailto:DianeBolton-Maggs@sthelens.gov.uk" TargetMode="External"/><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footer" Target="footer2.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chart" Target="charts/chart3.xml"/><Relationship Id="rId29" Type="http://schemas.openxmlformats.org/officeDocument/2006/relationships/hyperlink" Target="mailto:K.F.Kinsella@ljmu.ac.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1.png@01D39B6C.95123CD0" TargetMode="External"/><Relationship Id="rId24" Type="http://schemas.openxmlformats.org/officeDocument/2006/relationships/package" Target="embeddings/Microsoft_PowerPoint_Presentation4.pptx"/><Relationship Id="rId32" Type="http://schemas.openxmlformats.org/officeDocument/2006/relationships/hyperlink" Target="mailto:c.taylor@wellbeingenterprises.org.uk"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0.emf"/><Relationship Id="rId28" Type="http://schemas.openxmlformats.org/officeDocument/2006/relationships/hyperlink" Target="mailto:janet.joyce@nhs.net" TargetMode="External"/><Relationship Id="rId10" Type="http://schemas.openxmlformats.org/officeDocument/2006/relationships/image" Target="media/image3.png"/><Relationship Id="rId19" Type="http://schemas.openxmlformats.org/officeDocument/2006/relationships/chart" Target="charts/chart2.xml"/><Relationship Id="rId31" Type="http://schemas.openxmlformats.org/officeDocument/2006/relationships/hyperlink" Target="mailto:gemma.monaghan@sefton.gov.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oleObject" Target="embeddings/oleObject1.bin"/><Relationship Id="rId27" Type="http://schemas.openxmlformats.org/officeDocument/2006/relationships/hyperlink" Target="mailto:l.jones1@ljmu.ac.uk" TargetMode="External"/><Relationship Id="rId30" Type="http://schemas.openxmlformats.org/officeDocument/2006/relationships/hyperlink" Target="mailto:lisa.mcgurgan@knowsley.gov.uk"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Poor</c:v>
                </c:pt>
              </c:strCache>
            </c:strRef>
          </c:tx>
          <c:spPr>
            <a:solidFill>
              <a:schemeClr val="accent1"/>
            </a:solidFill>
            <a:ln>
              <a:noFill/>
            </a:ln>
            <a:effectLst/>
          </c:spPr>
          <c:invertIfNegative val="0"/>
          <c:cat>
            <c:strRef>
              <c:f>Sheet1!$A$2</c:f>
              <c:strCache>
                <c:ptCount val="1"/>
                <c:pt idx="0">
                  <c:v>How did you rate the conent of the event overall?</c:v>
                </c:pt>
              </c:strCache>
            </c:strRef>
          </c:cat>
          <c:val>
            <c:numRef>
              <c:f>Sheet1!$B$2</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0-A383-42C1-B35A-28BA37D342CE}"/>
            </c:ext>
          </c:extLst>
        </c:ser>
        <c:ser>
          <c:idx val="1"/>
          <c:order val="1"/>
          <c:tx>
            <c:strRef>
              <c:f>Sheet1!$C$1</c:f>
              <c:strCache>
                <c:ptCount val="1"/>
                <c:pt idx="0">
                  <c:v>Average</c:v>
                </c:pt>
              </c:strCache>
            </c:strRef>
          </c:tx>
          <c:spPr>
            <a:solidFill>
              <a:schemeClr val="accent2"/>
            </a:solidFill>
            <a:ln>
              <a:noFill/>
            </a:ln>
            <a:effectLst/>
          </c:spPr>
          <c:invertIfNegative val="0"/>
          <c:cat>
            <c:strRef>
              <c:f>Sheet1!$A$2</c:f>
              <c:strCache>
                <c:ptCount val="1"/>
                <c:pt idx="0">
                  <c:v>How did you rate the conent of the event overall?</c:v>
                </c:pt>
              </c:strCache>
            </c:strRef>
          </c:cat>
          <c:val>
            <c:numRef>
              <c:f>Sheet1!$C$2</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1-A383-42C1-B35A-28BA37D342CE}"/>
            </c:ext>
          </c:extLst>
        </c:ser>
        <c:ser>
          <c:idx val="2"/>
          <c:order val="2"/>
          <c:tx>
            <c:strRef>
              <c:f>Sheet1!$D$1</c:f>
              <c:strCache>
                <c:ptCount val="1"/>
                <c:pt idx="0">
                  <c:v>Good</c:v>
                </c:pt>
              </c:strCache>
            </c:strRef>
          </c:tx>
          <c:spPr>
            <a:solidFill>
              <a:schemeClr val="accent3"/>
            </a:solidFill>
            <a:ln>
              <a:noFill/>
            </a:ln>
            <a:effectLst/>
          </c:spPr>
          <c:invertIfNegative val="0"/>
          <c:cat>
            <c:strRef>
              <c:f>Sheet1!$A$2</c:f>
              <c:strCache>
                <c:ptCount val="1"/>
                <c:pt idx="0">
                  <c:v>How did you rate the conent of the event overall?</c:v>
                </c:pt>
              </c:strCache>
            </c:strRef>
          </c:cat>
          <c:val>
            <c:numRef>
              <c:f>Sheet1!$D$2</c:f>
              <c:numCache>
                <c:formatCode>General</c:formatCode>
                <c:ptCount val="1"/>
                <c:pt idx="0">
                  <c:v>9</c:v>
                </c:pt>
              </c:numCache>
            </c:numRef>
          </c:val>
          <c:extLst xmlns:c16r2="http://schemas.microsoft.com/office/drawing/2015/06/chart">
            <c:ext xmlns:c16="http://schemas.microsoft.com/office/drawing/2014/chart" uri="{C3380CC4-5D6E-409C-BE32-E72D297353CC}">
              <c16:uniqueId val="{00000002-A383-42C1-B35A-28BA37D342CE}"/>
            </c:ext>
          </c:extLst>
        </c:ser>
        <c:ser>
          <c:idx val="3"/>
          <c:order val="3"/>
          <c:tx>
            <c:strRef>
              <c:f>Sheet1!$E$1</c:f>
              <c:strCache>
                <c:ptCount val="1"/>
                <c:pt idx="0">
                  <c:v>Very good</c:v>
                </c:pt>
              </c:strCache>
            </c:strRef>
          </c:tx>
          <c:spPr>
            <a:solidFill>
              <a:schemeClr val="accent4"/>
            </a:solidFill>
            <a:ln>
              <a:noFill/>
            </a:ln>
            <a:effectLst/>
          </c:spPr>
          <c:invertIfNegative val="0"/>
          <c:cat>
            <c:strRef>
              <c:f>Sheet1!$A$2</c:f>
              <c:strCache>
                <c:ptCount val="1"/>
                <c:pt idx="0">
                  <c:v>How did you rate the conent of the event overall?</c:v>
                </c:pt>
              </c:strCache>
            </c:strRef>
          </c:cat>
          <c:val>
            <c:numRef>
              <c:f>Sheet1!$E$2</c:f>
              <c:numCache>
                <c:formatCode>General</c:formatCode>
                <c:ptCount val="1"/>
                <c:pt idx="0">
                  <c:v>13</c:v>
                </c:pt>
              </c:numCache>
            </c:numRef>
          </c:val>
          <c:extLst xmlns:c16r2="http://schemas.microsoft.com/office/drawing/2015/06/chart">
            <c:ext xmlns:c16="http://schemas.microsoft.com/office/drawing/2014/chart" uri="{C3380CC4-5D6E-409C-BE32-E72D297353CC}">
              <c16:uniqueId val="{00000003-A383-42C1-B35A-28BA37D342CE}"/>
            </c:ext>
          </c:extLst>
        </c:ser>
        <c:ser>
          <c:idx val="4"/>
          <c:order val="4"/>
          <c:tx>
            <c:strRef>
              <c:f>Sheet1!$F$1</c:f>
              <c:strCache>
                <c:ptCount val="1"/>
                <c:pt idx="0">
                  <c:v>Excellent</c:v>
                </c:pt>
              </c:strCache>
            </c:strRef>
          </c:tx>
          <c:spPr>
            <a:solidFill>
              <a:schemeClr val="accent5"/>
            </a:solidFill>
            <a:ln>
              <a:noFill/>
            </a:ln>
            <a:effectLst/>
          </c:spPr>
          <c:invertIfNegative val="0"/>
          <c:cat>
            <c:strRef>
              <c:f>Sheet1!$A$2</c:f>
              <c:strCache>
                <c:ptCount val="1"/>
                <c:pt idx="0">
                  <c:v>How did you rate the conent of the event overall?</c:v>
                </c:pt>
              </c:strCache>
            </c:strRef>
          </c:cat>
          <c:val>
            <c:numRef>
              <c:f>Sheet1!$F$2</c:f>
              <c:numCache>
                <c:formatCode>General</c:formatCode>
                <c:ptCount val="1"/>
                <c:pt idx="0">
                  <c:v>6</c:v>
                </c:pt>
              </c:numCache>
            </c:numRef>
          </c:val>
          <c:extLst xmlns:c16r2="http://schemas.microsoft.com/office/drawing/2015/06/chart">
            <c:ext xmlns:c16="http://schemas.microsoft.com/office/drawing/2014/chart" uri="{C3380CC4-5D6E-409C-BE32-E72D297353CC}">
              <c16:uniqueId val="{00000004-A383-42C1-B35A-28BA37D342CE}"/>
            </c:ext>
          </c:extLst>
        </c:ser>
        <c:dLbls>
          <c:showLegendKey val="0"/>
          <c:showVal val="0"/>
          <c:showCatName val="0"/>
          <c:showSerName val="0"/>
          <c:showPercent val="0"/>
          <c:showBubbleSize val="0"/>
        </c:dLbls>
        <c:gapWidth val="219"/>
        <c:overlap val="-27"/>
        <c:axId val="269122064"/>
        <c:axId val="269121280"/>
      </c:barChart>
      <c:catAx>
        <c:axId val="269122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9121280"/>
        <c:crosses val="autoZero"/>
        <c:auto val="1"/>
        <c:lblAlgn val="ctr"/>
        <c:lblOffset val="100"/>
        <c:noMultiLvlLbl val="0"/>
      </c:catAx>
      <c:valAx>
        <c:axId val="269121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9122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Strongly disagree</c:v>
                </c:pt>
              </c:strCache>
            </c:strRef>
          </c:tx>
          <c:spPr>
            <a:solidFill>
              <a:schemeClr val="accent1"/>
            </a:solidFill>
            <a:ln>
              <a:noFill/>
            </a:ln>
            <a:effectLst/>
          </c:spPr>
          <c:invertIfNegative val="0"/>
          <c:cat>
            <c:strRef>
              <c:f>Sheet1!$A$2</c:f>
              <c:strCache>
                <c:ptCount val="1"/>
                <c:pt idx="0">
                  <c:v>I have learnt a lot from today's event</c:v>
                </c:pt>
              </c:strCache>
            </c:strRef>
          </c:cat>
          <c:val>
            <c:numRef>
              <c:f>Sheet1!$B$2</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0-B790-4737-9FFF-96D47D691D79}"/>
            </c:ext>
          </c:extLst>
        </c:ser>
        <c:ser>
          <c:idx val="1"/>
          <c:order val="1"/>
          <c:tx>
            <c:strRef>
              <c:f>Sheet1!$C$1</c:f>
              <c:strCache>
                <c:ptCount val="1"/>
                <c:pt idx="0">
                  <c:v>Disagree </c:v>
                </c:pt>
              </c:strCache>
            </c:strRef>
          </c:tx>
          <c:spPr>
            <a:solidFill>
              <a:schemeClr val="accent2"/>
            </a:solidFill>
            <a:ln>
              <a:noFill/>
            </a:ln>
            <a:effectLst/>
          </c:spPr>
          <c:invertIfNegative val="0"/>
          <c:cat>
            <c:strRef>
              <c:f>Sheet1!$A$2</c:f>
              <c:strCache>
                <c:ptCount val="1"/>
                <c:pt idx="0">
                  <c:v>I have learnt a lot from today's event</c:v>
                </c:pt>
              </c:strCache>
            </c:strRef>
          </c:cat>
          <c:val>
            <c:numRef>
              <c:f>Sheet1!$C$2</c:f>
              <c:numCache>
                <c:formatCode>General</c:formatCode>
                <c:ptCount val="1"/>
                <c:pt idx="0">
                  <c:v>4</c:v>
                </c:pt>
              </c:numCache>
            </c:numRef>
          </c:val>
          <c:extLst xmlns:c16r2="http://schemas.microsoft.com/office/drawing/2015/06/chart">
            <c:ext xmlns:c16="http://schemas.microsoft.com/office/drawing/2014/chart" uri="{C3380CC4-5D6E-409C-BE32-E72D297353CC}">
              <c16:uniqueId val="{00000001-B790-4737-9FFF-96D47D691D79}"/>
            </c:ext>
          </c:extLst>
        </c:ser>
        <c:ser>
          <c:idx val="2"/>
          <c:order val="2"/>
          <c:tx>
            <c:strRef>
              <c:f>Sheet1!$D$1</c:f>
              <c:strCache>
                <c:ptCount val="1"/>
                <c:pt idx="0">
                  <c:v>Neither agree nor disagree</c:v>
                </c:pt>
              </c:strCache>
            </c:strRef>
          </c:tx>
          <c:spPr>
            <a:solidFill>
              <a:schemeClr val="accent3"/>
            </a:solidFill>
            <a:ln>
              <a:noFill/>
            </a:ln>
            <a:effectLst/>
          </c:spPr>
          <c:invertIfNegative val="0"/>
          <c:cat>
            <c:strRef>
              <c:f>Sheet1!$A$2</c:f>
              <c:strCache>
                <c:ptCount val="1"/>
                <c:pt idx="0">
                  <c:v>I have learnt a lot from today's event</c:v>
                </c:pt>
              </c:strCache>
            </c:strRef>
          </c:cat>
          <c:val>
            <c:numRef>
              <c:f>Sheet1!$D$2</c:f>
              <c:numCache>
                <c:formatCode>General</c:formatCode>
                <c:ptCount val="1"/>
                <c:pt idx="0">
                  <c:v>2</c:v>
                </c:pt>
              </c:numCache>
            </c:numRef>
          </c:val>
          <c:extLst xmlns:c16r2="http://schemas.microsoft.com/office/drawing/2015/06/chart">
            <c:ext xmlns:c16="http://schemas.microsoft.com/office/drawing/2014/chart" uri="{C3380CC4-5D6E-409C-BE32-E72D297353CC}">
              <c16:uniqueId val="{00000002-B790-4737-9FFF-96D47D691D79}"/>
            </c:ext>
          </c:extLst>
        </c:ser>
        <c:ser>
          <c:idx val="3"/>
          <c:order val="3"/>
          <c:tx>
            <c:strRef>
              <c:f>Sheet1!$E$1</c:f>
              <c:strCache>
                <c:ptCount val="1"/>
                <c:pt idx="0">
                  <c:v>Agree</c:v>
                </c:pt>
              </c:strCache>
            </c:strRef>
          </c:tx>
          <c:spPr>
            <a:solidFill>
              <a:schemeClr val="accent4"/>
            </a:solidFill>
            <a:ln>
              <a:noFill/>
            </a:ln>
            <a:effectLst/>
          </c:spPr>
          <c:invertIfNegative val="0"/>
          <c:cat>
            <c:strRef>
              <c:f>Sheet1!$A$2</c:f>
              <c:strCache>
                <c:ptCount val="1"/>
                <c:pt idx="0">
                  <c:v>I have learnt a lot from today's event</c:v>
                </c:pt>
              </c:strCache>
            </c:strRef>
          </c:cat>
          <c:val>
            <c:numRef>
              <c:f>Sheet1!$E$2</c:f>
              <c:numCache>
                <c:formatCode>General</c:formatCode>
                <c:ptCount val="1"/>
                <c:pt idx="0">
                  <c:v>21</c:v>
                </c:pt>
              </c:numCache>
            </c:numRef>
          </c:val>
          <c:extLst xmlns:c16r2="http://schemas.microsoft.com/office/drawing/2015/06/chart">
            <c:ext xmlns:c16="http://schemas.microsoft.com/office/drawing/2014/chart" uri="{C3380CC4-5D6E-409C-BE32-E72D297353CC}">
              <c16:uniqueId val="{00000003-B790-4737-9FFF-96D47D691D79}"/>
            </c:ext>
          </c:extLst>
        </c:ser>
        <c:ser>
          <c:idx val="4"/>
          <c:order val="4"/>
          <c:tx>
            <c:strRef>
              <c:f>Sheet1!$F$1</c:f>
              <c:strCache>
                <c:ptCount val="1"/>
                <c:pt idx="0">
                  <c:v>Strongly agree</c:v>
                </c:pt>
              </c:strCache>
            </c:strRef>
          </c:tx>
          <c:spPr>
            <a:solidFill>
              <a:schemeClr val="accent5"/>
            </a:solidFill>
            <a:ln>
              <a:noFill/>
            </a:ln>
            <a:effectLst/>
          </c:spPr>
          <c:invertIfNegative val="0"/>
          <c:cat>
            <c:strRef>
              <c:f>Sheet1!$A$2</c:f>
              <c:strCache>
                <c:ptCount val="1"/>
                <c:pt idx="0">
                  <c:v>I have learnt a lot from today's event</c:v>
                </c:pt>
              </c:strCache>
            </c:strRef>
          </c:cat>
          <c:val>
            <c:numRef>
              <c:f>Sheet1!$F$2</c:f>
              <c:numCache>
                <c:formatCode>General</c:formatCode>
                <c:ptCount val="1"/>
                <c:pt idx="0">
                  <c:v>3</c:v>
                </c:pt>
              </c:numCache>
            </c:numRef>
          </c:val>
          <c:extLst xmlns:c16r2="http://schemas.microsoft.com/office/drawing/2015/06/chart">
            <c:ext xmlns:c16="http://schemas.microsoft.com/office/drawing/2014/chart" uri="{C3380CC4-5D6E-409C-BE32-E72D297353CC}">
              <c16:uniqueId val="{00000004-B790-4737-9FFF-96D47D691D79}"/>
            </c:ext>
          </c:extLst>
        </c:ser>
        <c:dLbls>
          <c:showLegendKey val="0"/>
          <c:showVal val="0"/>
          <c:showCatName val="0"/>
          <c:showSerName val="0"/>
          <c:showPercent val="0"/>
          <c:showBubbleSize val="0"/>
        </c:dLbls>
        <c:gapWidth val="219"/>
        <c:overlap val="-27"/>
        <c:axId val="267707888"/>
        <c:axId val="267708280"/>
      </c:barChart>
      <c:catAx>
        <c:axId val="267707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7708280"/>
        <c:crosses val="autoZero"/>
        <c:auto val="1"/>
        <c:lblAlgn val="ctr"/>
        <c:lblOffset val="100"/>
        <c:noMultiLvlLbl val="0"/>
      </c:catAx>
      <c:valAx>
        <c:axId val="267708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7707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Strongly disagree</c:v>
                </c:pt>
              </c:strCache>
            </c:strRef>
          </c:tx>
          <c:spPr>
            <a:solidFill>
              <a:schemeClr val="accent1"/>
            </a:solidFill>
            <a:ln>
              <a:noFill/>
            </a:ln>
            <a:effectLst/>
          </c:spPr>
          <c:invertIfNegative val="0"/>
          <c:cat>
            <c:strRef>
              <c:f>Sheet1!$A$2</c:f>
              <c:strCache>
                <c:ptCount val="1"/>
                <c:pt idx="0">
                  <c:v>I will change/modify my pratice as a result of today's event</c:v>
                </c:pt>
              </c:strCache>
            </c:strRef>
          </c:cat>
          <c:val>
            <c:numRef>
              <c:f>Sheet1!$B$2</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0-4FB8-4B72-8836-A07E31B34AAD}"/>
            </c:ext>
          </c:extLst>
        </c:ser>
        <c:ser>
          <c:idx val="1"/>
          <c:order val="1"/>
          <c:tx>
            <c:strRef>
              <c:f>Sheet1!$C$1</c:f>
              <c:strCache>
                <c:ptCount val="1"/>
                <c:pt idx="0">
                  <c:v>Disagee</c:v>
                </c:pt>
              </c:strCache>
            </c:strRef>
          </c:tx>
          <c:spPr>
            <a:solidFill>
              <a:schemeClr val="accent2"/>
            </a:solidFill>
            <a:ln>
              <a:noFill/>
            </a:ln>
            <a:effectLst/>
          </c:spPr>
          <c:invertIfNegative val="0"/>
          <c:cat>
            <c:strRef>
              <c:f>Sheet1!$A$2</c:f>
              <c:strCache>
                <c:ptCount val="1"/>
                <c:pt idx="0">
                  <c:v>I will change/modify my pratice as a result of today's event</c:v>
                </c:pt>
              </c:strCache>
            </c:strRef>
          </c:cat>
          <c:val>
            <c:numRef>
              <c:f>Sheet1!$C$2</c:f>
              <c:numCache>
                <c:formatCode>General</c:formatCode>
                <c:ptCount val="1"/>
                <c:pt idx="0">
                  <c:v>2</c:v>
                </c:pt>
              </c:numCache>
            </c:numRef>
          </c:val>
          <c:extLst xmlns:c16r2="http://schemas.microsoft.com/office/drawing/2015/06/chart">
            <c:ext xmlns:c16="http://schemas.microsoft.com/office/drawing/2014/chart" uri="{C3380CC4-5D6E-409C-BE32-E72D297353CC}">
              <c16:uniqueId val="{00000001-4FB8-4B72-8836-A07E31B34AAD}"/>
            </c:ext>
          </c:extLst>
        </c:ser>
        <c:ser>
          <c:idx val="2"/>
          <c:order val="2"/>
          <c:tx>
            <c:strRef>
              <c:f>Sheet1!$D$1</c:f>
              <c:strCache>
                <c:ptCount val="1"/>
                <c:pt idx="0">
                  <c:v>Neither agree nor disagree</c:v>
                </c:pt>
              </c:strCache>
            </c:strRef>
          </c:tx>
          <c:spPr>
            <a:solidFill>
              <a:schemeClr val="accent3"/>
            </a:solidFill>
            <a:ln>
              <a:noFill/>
            </a:ln>
            <a:effectLst/>
          </c:spPr>
          <c:invertIfNegative val="0"/>
          <c:cat>
            <c:strRef>
              <c:f>Sheet1!$A$2</c:f>
              <c:strCache>
                <c:ptCount val="1"/>
                <c:pt idx="0">
                  <c:v>I will change/modify my pratice as a result of today's event</c:v>
                </c:pt>
              </c:strCache>
            </c:strRef>
          </c:cat>
          <c:val>
            <c:numRef>
              <c:f>Sheet1!$D$2</c:f>
              <c:numCache>
                <c:formatCode>General</c:formatCode>
                <c:ptCount val="1"/>
                <c:pt idx="0">
                  <c:v>3</c:v>
                </c:pt>
              </c:numCache>
            </c:numRef>
          </c:val>
          <c:extLst xmlns:c16r2="http://schemas.microsoft.com/office/drawing/2015/06/chart">
            <c:ext xmlns:c16="http://schemas.microsoft.com/office/drawing/2014/chart" uri="{C3380CC4-5D6E-409C-BE32-E72D297353CC}">
              <c16:uniqueId val="{00000002-4FB8-4B72-8836-A07E31B34AAD}"/>
            </c:ext>
          </c:extLst>
        </c:ser>
        <c:ser>
          <c:idx val="3"/>
          <c:order val="3"/>
          <c:tx>
            <c:strRef>
              <c:f>Sheet1!$E$1</c:f>
              <c:strCache>
                <c:ptCount val="1"/>
                <c:pt idx="0">
                  <c:v>Agree</c:v>
                </c:pt>
              </c:strCache>
            </c:strRef>
          </c:tx>
          <c:spPr>
            <a:solidFill>
              <a:schemeClr val="accent4"/>
            </a:solidFill>
            <a:ln>
              <a:noFill/>
            </a:ln>
            <a:effectLst/>
          </c:spPr>
          <c:invertIfNegative val="0"/>
          <c:cat>
            <c:strRef>
              <c:f>Sheet1!$A$2</c:f>
              <c:strCache>
                <c:ptCount val="1"/>
                <c:pt idx="0">
                  <c:v>I will change/modify my pratice as a result of today's event</c:v>
                </c:pt>
              </c:strCache>
            </c:strRef>
          </c:cat>
          <c:val>
            <c:numRef>
              <c:f>Sheet1!$E$2</c:f>
              <c:numCache>
                <c:formatCode>General</c:formatCode>
                <c:ptCount val="1"/>
                <c:pt idx="0">
                  <c:v>20</c:v>
                </c:pt>
              </c:numCache>
            </c:numRef>
          </c:val>
          <c:extLst xmlns:c16r2="http://schemas.microsoft.com/office/drawing/2015/06/chart">
            <c:ext xmlns:c16="http://schemas.microsoft.com/office/drawing/2014/chart" uri="{C3380CC4-5D6E-409C-BE32-E72D297353CC}">
              <c16:uniqueId val="{00000003-4FB8-4B72-8836-A07E31B34AAD}"/>
            </c:ext>
          </c:extLst>
        </c:ser>
        <c:ser>
          <c:idx val="4"/>
          <c:order val="4"/>
          <c:tx>
            <c:strRef>
              <c:f>Sheet1!$F$1</c:f>
              <c:strCache>
                <c:ptCount val="1"/>
                <c:pt idx="0">
                  <c:v>Strongly agree</c:v>
                </c:pt>
              </c:strCache>
            </c:strRef>
          </c:tx>
          <c:spPr>
            <a:solidFill>
              <a:schemeClr val="accent5"/>
            </a:solidFill>
            <a:ln>
              <a:noFill/>
            </a:ln>
            <a:effectLst/>
          </c:spPr>
          <c:invertIfNegative val="0"/>
          <c:cat>
            <c:strRef>
              <c:f>Sheet1!$A$2</c:f>
              <c:strCache>
                <c:ptCount val="1"/>
                <c:pt idx="0">
                  <c:v>I will change/modify my pratice as a result of today's event</c:v>
                </c:pt>
              </c:strCache>
            </c:strRef>
          </c:cat>
          <c:val>
            <c:numRef>
              <c:f>Sheet1!$F$2</c:f>
              <c:numCache>
                <c:formatCode>General</c:formatCode>
                <c:ptCount val="1"/>
                <c:pt idx="0">
                  <c:v>2</c:v>
                </c:pt>
              </c:numCache>
            </c:numRef>
          </c:val>
          <c:extLst xmlns:c16r2="http://schemas.microsoft.com/office/drawing/2015/06/chart">
            <c:ext xmlns:c16="http://schemas.microsoft.com/office/drawing/2014/chart" uri="{C3380CC4-5D6E-409C-BE32-E72D297353CC}">
              <c16:uniqueId val="{00000004-4FB8-4B72-8836-A07E31B34AAD}"/>
            </c:ext>
          </c:extLst>
        </c:ser>
        <c:dLbls>
          <c:showLegendKey val="0"/>
          <c:showVal val="0"/>
          <c:showCatName val="0"/>
          <c:showSerName val="0"/>
          <c:showPercent val="0"/>
          <c:showBubbleSize val="0"/>
        </c:dLbls>
        <c:gapWidth val="219"/>
        <c:overlap val="-27"/>
        <c:axId val="188062816"/>
        <c:axId val="275064768"/>
      </c:barChart>
      <c:catAx>
        <c:axId val="188062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5064768"/>
        <c:crosses val="autoZero"/>
        <c:auto val="1"/>
        <c:lblAlgn val="ctr"/>
        <c:lblOffset val="100"/>
        <c:noMultiLvlLbl val="0"/>
      </c:catAx>
      <c:valAx>
        <c:axId val="275064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062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612D9B-247F-4F0B-B134-EF898EEEB2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3518</Words>
  <Characters>20053</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Liverpool John Moores University</Company>
  <LinksUpToDate>false</LinksUpToDate>
  <CharactersWithSpaces>23524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Lewis, Catherine</dc:creator>
  <cp:keywords/>
  <dc:description/>
  <cp:lastModifiedBy>Brown, Suzy</cp:lastModifiedBy>
  <cp:revision>2</cp:revision>
  <dcterms:created xsi:type="dcterms:W3CDTF">2018-08-17T09:20:00Z</dcterms:created>
  <dcterms:modified xsi:type="dcterms:W3CDTF">2018-08-17T09:20:00Z</dcterms:modified>
</cp:coreProperties>
</file>